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口腔科设备一批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口腔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设备一批，评分方法见附件2、详细参数要求见附件3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附件1：口腔科采购设备名称及数量</w:t>
      </w:r>
    </w:p>
    <w:tbl>
      <w:tblPr>
        <w:tblStyle w:val="1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629"/>
        <w:gridCol w:w="2278"/>
        <w:gridCol w:w="9"/>
        <w:gridCol w:w="977"/>
        <w:gridCol w:w="10"/>
        <w:gridCol w:w="1622"/>
        <w:gridCol w:w="22"/>
        <w:gridCol w:w="1608"/>
        <w:gridCol w:w="2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拦标价价(万元）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696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牙周治疗仪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</w:tr>
      <w:tr w14:paraId="7F5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348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机扩仪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3231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1044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3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种植体稳定性测量仪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</w:tr>
      <w:tr w14:paraId="03D3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696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0E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根管测量仪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</w:tr>
      <w:tr w14:paraId="3BBD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696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5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热牙胶充填机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D3F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696" w:hRule="atLeast"/>
        </w:trPr>
        <w:tc>
          <w:tcPr>
            <w:tcW w:w="65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sum(E1:E5)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71BFE08A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0C09E2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CF684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870CA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58C824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40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683D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5254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90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EF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0FE0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7E0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6C13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529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4F0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9F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1C2B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1CFB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7FC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5E05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E2D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07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BE9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25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B9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661C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2D7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基本分：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254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</w:p>
    <w:p w14:paraId="4FE69035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牙周治疗仪</w:t>
      </w: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采购参数：</w:t>
      </w:r>
    </w:p>
    <w:p w14:paraId="19D4822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 xml:space="preserve">1.主机网电源输入：～220V 50Hz 3A </w:t>
      </w:r>
    </w:p>
    <w:p w14:paraId="4EBE1D9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2.无线脚踏电源适配器（选配）：</w:t>
      </w:r>
    </w:p>
    <w:p w14:paraId="1CE2495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 xml:space="preserve"> 输入：100-240V～ 50/60Hz 0.2A</w:t>
      </w:r>
    </w:p>
    <w:p w14:paraId="1C88E4A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 xml:space="preserve"> 输出：5V 1A</w:t>
      </w:r>
    </w:p>
    <w:p w14:paraId="2E0957C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3.可充电锂电池：3.6V/750mAh</w:t>
      </w:r>
    </w:p>
    <w:p w14:paraId="3953494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4.输出的尖端主振动偏移（最大值）：90μm，偏差：±50%</w:t>
      </w:r>
    </w:p>
    <w:p w14:paraId="45A2B97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5.输出的尖端振动频率：30±5kHz</w:t>
      </w:r>
    </w:p>
    <w:p w14:paraId="6837D9B9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6.输出的半偏移力（最大值）：10N 偏差：±50%</w:t>
      </w:r>
    </w:p>
    <w:p w14:paraId="0C24BDC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7.尖端输出功率：3W～20W</w:t>
      </w:r>
    </w:p>
    <w:p w14:paraId="5DFF61BA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8.主机保险：T3.15AH250V</w:t>
      </w:r>
    </w:p>
    <w:p w14:paraId="0A827D3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9.进水压力：1bar～5bar (0.1MPa～0.5MPa)</w:t>
      </w:r>
    </w:p>
    <w:p w14:paraId="6845C20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10.进气压力：5.5bar～7.5bar（0.55MPa～0.75MPa)</w:t>
      </w:r>
    </w:p>
    <w:p w14:paraId="6A96F5A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11.主机重量：2.8kg</w:t>
      </w:r>
    </w:p>
    <w:p w14:paraId="6248F06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  <w:t>12.主机尺寸：长×宽×高350mm×265mm×120mm</w:t>
      </w:r>
    </w:p>
    <w:p w14:paraId="3A922E3B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cs="Times New Roman"/>
          <w:b w:val="0"/>
          <w:bCs w:val="0"/>
          <w:kern w:val="2"/>
          <w:sz w:val="24"/>
          <w:szCs w:val="28"/>
          <w:lang w:val="en-US" w:eastAsia="zh-CN" w:bidi="ar-SA"/>
        </w:rPr>
      </w:pPr>
    </w:p>
    <w:p w14:paraId="2BAE9298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机扩仪采购参数：</w:t>
      </w:r>
    </w:p>
    <w:p w14:paraId="4A8AEBC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电池：底座锂电池：11.1V /2600mAh</w:t>
      </w:r>
    </w:p>
    <w:p w14:paraId="199C3C0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马达手柄锂电池：3.7V /1200mAh</w:t>
      </w:r>
    </w:p>
    <w:p w14:paraId="36FFAF2E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电源适配器：输入：～100V-240V 50Hz/60Hz 800mA输出：15.0V 1.6A</w:t>
      </w:r>
    </w:p>
    <w:p w14:paraId="1C5EEBC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扭矩范围：0.4Ncm～5.0Ncm（4 mNm～50 mNm）</w:t>
      </w:r>
    </w:p>
    <w:p w14:paraId="1F504A10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速度范围：100rpm～1200rpm</w:t>
      </w:r>
    </w:p>
    <w:p w14:paraId="4DB7BE81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B3BE4F7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种植体稳定性测量仪采购参数：</w:t>
      </w:r>
    </w:p>
    <w:p w14:paraId="3ACB4B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额定功率：5VA  Type FW 7660M／05</w:t>
      </w:r>
    </w:p>
    <w:p w14:paraId="6BB01F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运输环境条件：温度：－40～＋70度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相对湿度：10%～95%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压力：500hpa ～1060hpa</w:t>
      </w:r>
    </w:p>
    <w:p w14:paraId="192F34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使用环境条件：温度：10～40度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相对湿度：30%～75%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压力：700hpa～1060hpa</w:t>
      </w:r>
    </w:p>
    <w:p w14:paraId="4449A6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IP等级：IP20</w:t>
      </w:r>
    </w:p>
    <w:p w14:paraId="652C918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准确度：同一个smartpeg 的ISQ准确度是＋／－0.5ISQ单位。不同的smartpeg 之间，由于附属扭矩的变异和个体变异，其准确度是＋／－2ISQ单位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。</w:t>
      </w:r>
    </w:p>
    <w:p w14:paraId="4C7735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 w14:paraId="48CA1D3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根管测量仪采购参数：</w:t>
      </w:r>
    </w:p>
    <w:p w14:paraId="15C5A8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电池：DC 3.7V/2000mAh</w:t>
      </w:r>
    </w:p>
    <w:p w14:paraId="0FAA36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电源适配器：~100V-240V 50Hz/60Hz，0.4A Max</w:t>
      </w:r>
    </w:p>
    <w:p w14:paraId="4CDE89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功耗：≤0.5W</w:t>
      </w:r>
    </w:p>
    <w:p w14:paraId="18259C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显示：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≥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英寸LCD屏</w:t>
      </w:r>
    </w:p>
    <w:p w14:paraId="25735F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声响提示：当根管锉接近根尖时会有蜂鸣声提示</w:t>
      </w:r>
    </w:p>
    <w:p w14:paraId="3456B72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 w14:paraId="611EB3E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热牙胶充填机采购参数：</w:t>
      </w:r>
    </w:p>
    <w:p w14:paraId="23D2E9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电源适配器输入：AC 100V-240V 50/60Hz 0.8A</w:t>
      </w:r>
    </w:p>
    <w:p w14:paraId="5FC274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电源适配器输出：DC 15V/1.6A</w:t>
      </w:r>
    </w:p>
    <w:p w14:paraId="2AD394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主机输入：DC3.7V 2000mAh</w:t>
      </w:r>
    </w:p>
    <w:p w14:paraId="67C23B6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电热元件功率：10W</w:t>
      </w:r>
    </w:p>
    <w:p w14:paraId="00D940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可选温度：150℃、180℃、200℃、230℃</w:t>
      </w:r>
    </w:p>
    <w:p w14:paraId="02BAEE1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可充电电池容量2000mAh</w:t>
      </w:r>
    </w:p>
    <w:p w14:paraId="3286A9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充电所需时间：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≤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 xml:space="preserve"> 小时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4C482"/>
    <w:multiLevelType w:val="singleLevel"/>
    <w:tmpl w:val="2ED4C4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B947"/>
    <w:multiLevelType w:val="singleLevel"/>
    <w:tmpl w:val="3D70B94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DF72211"/>
    <w:rsid w:val="0F227162"/>
    <w:rsid w:val="10A62A18"/>
    <w:rsid w:val="11FF749C"/>
    <w:rsid w:val="16373051"/>
    <w:rsid w:val="165E7E7E"/>
    <w:rsid w:val="1A120022"/>
    <w:rsid w:val="1AE22727"/>
    <w:rsid w:val="1C042A1F"/>
    <w:rsid w:val="20784C33"/>
    <w:rsid w:val="24D2209E"/>
    <w:rsid w:val="26B72AA4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626373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59017396"/>
    <w:rsid w:val="63B25E95"/>
    <w:rsid w:val="6604073B"/>
    <w:rsid w:val="66102866"/>
    <w:rsid w:val="66D31996"/>
    <w:rsid w:val="688F3EA6"/>
    <w:rsid w:val="69887333"/>
    <w:rsid w:val="6A454942"/>
    <w:rsid w:val="6CFB554B"/>
    <w:rsid w:val="6EFE6B64"/>
    <w:rsid w:val="6FF941E7"/>
    <w:rsid w:val="70B2124A"/>
    <w:rsid w:val="735E1713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1361</Words>
  <Characters>1784</Characters>
  <Lines>8</Lines>
  <Paragraphs>2</Paragraphs>
  <TotalTime>19</TotalTime>
  <ScaleCrop>false</ScaleCrop>
  <LinksUpToDate>false</LinksUpToDate>
  <CharactersWithSpaces>1947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2025-03-31T07:06:06Z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DC617C4BFE0F489AAF805447EB9AA209_13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