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972E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贵州航天医院一次性使用穿刺活检针</w:t>
      </w:r>
    </w:p>
    <w:p w14:paraId="6C70450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中标公司顺延至第二推荐的公示</w:t>
      </w:r>
    </w:p>
    <w:p w14:paraId="76579EE4">
      <w:pPr>
        <w:ind w:firstLine="560"/>
        <w:rPr>
          <w:rFonts w:hint="eastAsia"/>
          <w:sz w:val="28"/>
          <w:szCs w:val="28"/>
          <w:lang w:val="en-US" w:eastAsia="zh-CN"/>
        </w:rPr>
      </w:pPr>
    </w:p>
    <w:p w14:paraId="54F0E03F">
      <w:pPr>
        <w:ind w:firstLine="560"/>
        <w:rPr>
          <w:rFonts w:hint="eastAsia"/>
          <w:sz w:val="28"/>
          <w:szCs w:val="28"/>
          <w:lang w:val="en-US" w:eastAsia="zh-CN"/>
        </w:rPr>
      </w:pPr>
      <w:r>
        <w:rPr>
          <w:rFonts w:hint="eastAsia"/>
          <w:sz w:val="28"/>
          <w:szCs w:val="28"/>
          <w:lang w:val="en-US" w:eastAsia="zh-CN"/>
        </w:rPr>
        <w:t>我院于2024年12月26日招标一次性使用穿刺活检针，中标公司为</w:t>
      </w:r>
      <w:r>
        <w:rPr>
          <w:rFonts w:hint="eastAsia"/>
          <w:b w:val="0"/>
          <w:bCs w:val="0"/>
          <w:color w:val="auto"/>
          <w:sz w:val="28"/>
          <w:szCs w:val="28"/>
          <w:lang w:val="en-US" w:eastAsia="zh-CN"/>
        </w:rPr>
        <w:t>贵州春生科技有限公司，</w:t>
      </w:r>
      <w:r>
        <w:rPr>
          <w:rFonts w:hint="eastAsia"/>
          <w:sz w:val="28"/>
          <w:szCs w:val="28"/>
          <w:lang w:val="en-US" w:eastAsia="zh-CN"/>
        </w:rPr>
        <w:t>中标产品为：</w:t>
      </w:r>
    </w:p>
    <w:p w14:paraId="64590146">
      <w:pPr>
        <w:rPr>
          <w:rFonts w:hint="eastAsia"/>
          <w:sz w:val="28"/>
          <w:szCs w:val="28"/>
          <w:lang w:val="en-US" w:eastAsia="zh-CN"/>
        </w:rPr>
      </w:pPr>
      <w:r>
        <w:drawing>
          <wp:inline distT="0" distB="0" distL="114300" distR="114300">
            <wp:extent cx="5267960" cy="102362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1023620"/>
                    </a:xfrm>
                    <a:prstGeom prst="rect">
                      <a:avLst/>
                    </a:prstGeom>
                    <a:noFill/>
                    <a:ln>
                      <a:noFill/>
                    </a:ln>
                  </pic:spPr>
                </pic:pic>
              </a:graphicData>
            </a:graphic>
          </wp:inline>
        </w:drawing>
      </w:r>
    </w:p>
    <w:p w14:paraId="6DCA1D6A">
      <w:pPr>
        <w:ind w:firstLine="560" w:firstLineChars="200"/>
        <w:rPr>
          <w:rFonts w:hint="eastAsia"/>
          <w:sz w:val="28"/>
          <w:szCs w:val="28"/>
          <w:lang w:val="en-US" w:eastAsia="zh-CN"/>
        </w:rPr>
      </w:pPr>
      <w:r>
        <w:rPr>
          <w:rFonts w:hint="eastAsia"/>
          <w:sz w:val="28"/>
          <w:szCs w:val="28"/>
          <w:lang w:val="en-US" w:eastAsia="zh-CN"/>
        </w:rPr>
        <w:t>但在科室使用过程中发现该产品无法进行收费，导致科室无法正常开展手术，按我院采购管理办法现顺延至第二推荐公司贵州黔隆医疗器械有限责任公司所投一次性使用全自动活检针。</w:t>
      </w:r>
      <w:bookmarkStart w:id="0" w:name="_GoBack"/>
      <w:bookmarkEnd w:id="0"/>
    </w:p>
    <w:p w14:paraId="0A3DB381">
      <w:pPr>
        <w:rPr>
          <w:rFonts w:hint="eastAsia"/>
          <w:sz w:val="28"/>
          <w:szCs w:val="28"/>
          <w:lang w:val="en-US" w:eastAsia="zh-CN"/>
        </w:rPr>
      </w:pPr>
      <w:r>
        <w:drawing>
          <wp:inline distT="0" distB="0" distL="114300" distR="114300">
            <wp:extent cx="5269230" cy="9652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230" cy="965200"/>
                    </a:xfrm>
                    <a:prstGeom prst="rect">
                      <a:avLst/>
                    </a:prstGeom>
                    <a:noFill/>
                    <a:ln>
                      <a:noFill/>
                    </a:ln>
                  </pic:spPr>
                </pic:pic>
              </a:graphicData>
            </a:graphic>
          </wp:inline>
        </w:drawing>
      </w:r>
    </w:p>
    <w:p w14:paraId="68CABAD9">
      <w:pPr>
        <w:rPr>
          <w:rFonts w:hint="eastAsia"/>
          <w:lang w:val="en-US" w:eastAsia="zh-CN"/>
        </w:rPr>
      </w:pPr>
      <w:r>
        <w:rPr>
          <w:rFonts w:hint="eastAsia"/>
          <w:lang w:val="en-US" w:eastAsia="zh-CN"/>
        </w:rPr>
        <w:t xml:space="preserve">  </w:t>
      </w:r>
    </w:p>
    <w:p w14:paraId="28AF0258">
      <w:pPr>
        <w:rPr>
          <w:rFonts w:hint="eastAsia"/>
          <w:lang w:val="en-US" w:eastAsia="zh-CN"/>
        </w:rPr>
      </w:pPr>
    </w:p>
    <w:p w14:paraId="04394492">
      <w:pPr>
        <w:rPr>
          <w:rFonts w:hint="eastAsia"/>
          <w:sz w:val="28"/>
          <w:szCs w:val="28"/>
          <w:lang w:val="en-US" w:eastAsia="zh-CN"/>
        </w:rPr>
      </w:pPr>
    </w:p>
    <w:p w14:paraId="4AF76C5C">
      <w:pPr>
        <w:ind w:left="5880" w:hanging="5880" w:hangingChars="2100"/>
        <w:rPr>
          <w:rFonts w:hint="default"/>
          <w:sz w:val="28"/>
          <w:szCs w:val="28"/>
          <w:lang w:val="en-US" w:eastAsia="zh-CN"/>
        </w:rPr>
      </w:pP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A43BB"/>
    <w:rsid w:val="3A726421"/>
    <w:rsid w:val="3B2A43BB"/>
    <w:rsid w:val="4102154A"/>
    <w:rsid w:val="51BD627C"/>
    <w:rsid w:val="5D1633DF"/>
    <w:rsid w:val="75253821"/>
    <w:rsid w:val="7F54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156</Words>
  <Characters>161</Characters>
  <Lines>0</Lines>
  <Paragraphs>0</Paragraphs>
  <TotalTime>9</TotalTime>
  <ScaleCrop>false</ScaleCrop>
  <LinksUpToDate>false</LinksUpToDate>
  <CharactersWithSpaces>222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2025-05-13T00:27:00Z</dcterms:created>
  <dc:creator>Ikki</dc:creator>
  <cp:lastModifiedBy>农人</cp:lastModifiedBy>
  <dcterms:modified xsi:type="dcterms:W3CDTF">2025-05-20T01:30:36Z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3872E89C8851424C8C13A52EB66CA89D_13</vt:lpwstr>
  </property>
  <property fmtid="{D5CDD505-2E9C-101B-9397-08002B2CF9AE}" pid="4" name="KSOTemplateDocerSaveRecord">
    <vt:lpwstr>eyJoZGlkIjoiZTYyMDczZGRhZjNiZjg5MTJhMWY4ZmJkZjE0ODlhZjQiLCJ1c2VySWQiOiIyNzE2NTk1MjcifQ==</vt:lpwstr>
  </property>
</Properties>
</file>