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产科医疗设备一批</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见附件1</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keepNext w:val="0"/>
              <w:keepLines w:val="0"/>
              <w:widowControl/>
              <w:suppressLineNumbers w:val="0"/>
              <w:pBdr>
                <w:top w:val="none" w:color="auto" w:sz="0" w:space="0"/>
                <w:bottom w:val="none" w:color="auto" w:sz="0" w:space="0"/>
              </w:pBdr>
              <w:spacing w:before="0" w:beforeAutospacing="0" w:after="0" w:afterAutospacing="0"/>
              <w:ind w:left="420" w:leftChars="200" w:right="0" w:firstLine="0" w:firstLineChars="0"/>
              <w:jc w:val="left"/>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生物刺激反馈仪2台、盆底彩色超声诊断评估系统1套、生物反馈刺激仪（产康版）1台、骨盆臀腹康养按摩仪1台，评分方法见附件2、详细参数要求见附件3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bookmarkStart w:id="0" w:name="_GoBack"/>
      <w:bookmarkEnd w:id="0"/>
    </w:p>
    <w:p w14:paraId="0D4FB766">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4"/>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tblGrid>
      <w:tr w14:paraId="225D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451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3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2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D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拦标价</w:t>
            </w:r>
          </w:p>
          <w:p w14:paraId="6289E7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r>
      <w:tr w14:paraId="321D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E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FF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FangSong_GB2312" w:hAnsi="FangSong_GB2312" w:eastAsia="FangSong_GB2312" w:cs="FangSong_GB2312"/>
                <w:color w:val="000000"/>
                <w:kern w:val="0"/>
                <w:sz w:val="24"/>
                <w:lang w:val="en-US" w:eastAsia="zh-CN" w:bidi="ar"/>
              </w:rPr>
              <w:t>生物反馈刺激仪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DA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1F3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DCC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460000</w:t>
            </w:r>
          </w:p>
        </w:tc>
      </w:tr>
      <w:tr w14:paraId="5638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8B6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D6EA">
            <w:pPr>
              <w:keepNext w:val="0"/>
              <w:keepLines w:val="0"/>
              <w:widowControl/>
              <w:suppressLineNumbers w:val="0"/>
              <w:jc w:val="center"/>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盆底彩色超声诊断评估系统</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CE43">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0B5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C467">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400000</w:t>
            </w:r>
          </w:p>
        </w:tc>
      </w:tr>
      <w:tr w14:paraId="489A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96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A323">
            <w:pPr>
              <w:keepNext w:val="0"/>
              <w:keepLines w:val="0"/>
              <w:widowControl/>
              <w:suppressLineNumbers w:val="0"/>
              <w:jc w:val="center"/>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生物刺激反馈仪（产康版）</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1F5E">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625A">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172B">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40000</w:t>
            </w:r>
          </w:p>
        </w:tc>
      </w:tr>
      <w:tr w14:paraId="6F41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72F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CFB">
            <w:pPr>
              <w:keepNext w:val="0"/>
              <w:keepLines w:val="0"/>
              <w:widowControl/>
              <w:suppressLineNumbers w:val="0"/>
              <w:jc w:val="center"/>
              <w:textAlignment w:val="center"/>
              <w:rPr>
                <w:rFonts w:hint="eastAsia"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骨盆臀腹康养按摩仪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50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AFB">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right w:val="single" w:color="000000" w:sz="4" w:space="0"/>
            </w:tcBorders>
            <w:shd w:val="clear" w:color="auto" w:fill="auto"/>
            <w:noWrap/>
            <w:vAlign w:val="center"/>
          </w:tcPr>
          <w:p w14:paraId="38A9EA4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35000</w:t>
            </w:r>
          </w:p>
        </w:tc>
      </w:tr>
    </w:tbl>
    <w:p w14:paraId="265FB952">
      <w:pPr>
        <w:pStyle w:val="9"/>
        <w:spacing w:before="0" w:beforeAutospacing="0" w:after="0" w:afterAutospacing="0" w:line="440" w:lineRule="exact"/>
        <w:jc w:val="center"/>
        <w:rPr>
          <w:rFonts w:hint="eastAsia" w:cs="宋体"/>
          <w:b/>
          <w:bCs/>
          <w:sz w:val="30"/>
          <w:szCs w:val="30"/>
          <w:lang w:val="en-US" w:eastAsia="zh-CN"/>
        </w:rPr>
      </w:pPr>
    </w:p>
    <w:p w14:paraId="3410ED00">
      <w:pPr>
        <w:pStyle w:val="9"/>
        <w:spacing w:before="0" w:beforeAutospacing="0" w:after="0" w:afterAutospacing="0" w:line="440" w:lineRule="exact"/>
        <w:jc w:val="both"/>
        <w:rPr>
          <w:rFonts w:hint="default" w:cs="宋体"/>
          <w:b/>
          <w:bCs/>
          <w:sz w:val="30"/>
          <w:szCs w:val="30"/>
          <w:lang w:val="en-US" w:eastAsia="zh-CN"/>
        </w:rPr>
      </w:pPr>
      <w:r>
        <w:rPr>
          <w:rFonts w:hint="eastAsia" w:cs="宋体"/>
          <w:b/>
          <w:bCs/>
          <w:sz w:val="30"/>
          <w:szCs w:val="30"/>
          <w:lang w:val="en-US" w:eastAsia="zh-CN"/>
        </w:rPr>
        <w:t>该项目为分项投标</w:t>
      </w:r>
    </w:p>
    <w:p w14:paraId="47A02ECD">
      <w:pPr>
        <w:pStyle w:val="9"/>
        <w:spacing w:before="0" w:beforeAutospacing="0" w:after="0" w:afterAutospacing="0" w:line="440" w:lineRule="exact"/>
        <w:jc w:val="center"/>
        <w:rPr>
          <w:rFonts w:hint="eastAsia" w:cs="宋体"/>
          <w:b/>
          <w:bCs/>
          <w:sz w:val="30"/>
          <w:szCs w:val="30"/>
          <w:lang w:val="en-US" w:eastAsia="zh-CN"/>
        </w:rPr>
      </w:pPr>
    </w:p>
    <w:p w14:paraId="7EE5475E">
      <w:pPr>
        <w:pStyle w:val="9"/>
        <w:spacing w:before="0" w:beforeAutospacing="0" w:after="0" w:afterAutospacing="0" w:line="440" w:lineRule="exact"/>
        <w:jc w:val="center"/>
        <w:rPr>
          <w:rFonts w:hint="eastAsia" w:cs="宋体"/>
          <w:b/>
          <w:bCs/>
          <w:sz w:val="30"/>
          <w:szCs w:val="30"/>
          <w:lang w:val="en-US" w:eastAsia="zh-CN"/>
        </w:rPr>
      </w:pPr>
    </w:p>
    <w:p w14:paraId="23FF1490">
      <w:pPr>
        <w:pStyle w:val="9"/>
        <w:spacing w:before="0" w:beforeAutospacing="0" w:after="0" w:afterAutospacing="0" w:line="440" w:lineRule="exact"/>
        <w:jc w:val="center"/>
        <w:rPr>
          <w:rFonts w:hint="eastAsia" w:cs="宋体"/>
          <w:b/>
          <w:bCs/>
          <w:sz w:val="30"/>
          <w:szCs w:val="30"/>
          <w:lang w:val="en-US" w:eastAsia="zh-CN"/>
        </w:rPr>
      </w:pPr>
    </w:p>
    <w:p w14:paraId="15ACF176">
      <w:pPr>
        <w:pStyle w:val="9"/>
        <w:spacing w:before="0" w:beforeAutospacing="0" w:after="0" w:afterAutospacing="0" w:line="440" w:lineRule="exact"/>
        <w:jc w:val="center"/>
        <w:rPr>
          <w:rFonts w:hint="eastAsia" w:cs="宋体"/>
          <w:b/>
          <w:bCs/>
          <w:sz w:val="30"/>
          <w:szCs w:val="30"/>
          <w:lang w:val="en-US" w:eastAsia="zh-CN"/>
        </w:rPr>
      </w:pPr>
    </w:p>
    <w:p w14:paraId="36393BAE">
      <w:pPr>
        <w:pStyle w:val="9"/>
        <w:spacing w:before="0" w:beforeAutospacing="0" w:after="0" w:afterAutospacing="0" w:line="440" w:lineRule="exact"/>
        <w:jc w:val="center"/>
        <w:rPr>
          <w:rFonts w:hint="eastAsia" w:cs="宋体"/>
          <w:b/>
          <w:bCs/>
          <w:sz w:val="30"/>
          <w:szCs w:val="30"/>
          <w:lang w:val="en-US" w:eastAsia="zh-CN"/>
        </w:rPr>
      </w:pPr>
    </w:p>
    <w:p w14:paraId="0F49C809">
      <w:pPr>
        <w:pStyle w:val="9"/>
        <w:spacing w:before="0" w:beforeAutospacing="0" w:after="0" w:afterAutospacing="0" w:line="440" w:lineRule="exact"/>
        <w:jc w:val="center"/>
        <w:rPr>
          <w:rFonts w:hint="eastAsia" w:cs="宋体"/>
          <w:b/>
          <w:bCs/>
          <w:sz w:val="30"/>
          <w:szCs w:val="30"/>
          <w:lang w:val="en-US" w:eastAsia="zh-CN"/>
        </w:rPr>
      </w:pPr>
    </w:p>
    <w:p w14:paraId="165F3A38">
      <w:pPr>
        <w:pStyle w:val="9"/>
        <w:spacing w:before="0" w:beforeAutospacing="0" w:after="0" w:afterAutospacing="0" w:line="440" w:lineRule="exact"/>
        <w:jc w:val="center"/>
        <w:rPr>
          <w:rFonts w:hint="eastAsia" w:cs="宋体"/>
          <w:b/>
          <w:bCs/>
          <w:sz w:val="30"/>
          <w:szCs w:val="30"/>
          <w:lang w:val="en-US" w:eastAsia="zh-CN"/>
        </w:rPr>
      </w:pPr>
    </w:p>
    <w:p w14:paraId="3F237DF0">
      <w:pPr>
        <w:pStyle w:val="9"/>
        <w:spacing w:before="0" w:beforeAutospacing="0" w:after="0" w:afterAutospacing="0" w:line="440" w:lineRule="exact"/>
        <w:jc w:val="center"/>
        <w:rPr>
          <w:rFonts w:hint="eastAsia" w:cs="宋体"/>
          <w:b/>
          <w:bCs/>
          <w:sz w:val="30"/>
          <w:szCs w:val="30"/>
          <w:lang w:val="en-US" w:eastAsia="zh-CN"/>
        </w:rPr>
      </w:pPr>
    </w:p>
    <w:p w14:paraId="4B51A14F">
      <w:pPr>
        <w:pStyle w:val="9"/>
        <w:spacing w:before="0" w:beforeAutospacing="0" w:after="0" w:afterAutospacing="0" w:line="440" w:lineRule="exact"/>
        <w:jc w:val="center"/>
        <w:rPr>
          <w:rFonts w:hint="eastAsia" w:cs="宋体"/>
          <w:b/>
          <w:bCs/>
          <w:sz w:val="30"/>
          <w:szCs w:val="30"/>
          <w:lang w:val="en-US" w:eastAsia="zh-CN"/>
        </w:rPr>
      </w:pPr>
    </w:p>
    <w:p w14:paraId="51897C14">
      <w:pPr>
        <w:pStyle w:val="9"/>
        <w:spacing w:before="0" w:beforeAutospacing="0" w:after="0" w:afterAutospacing="0" w:line="440" w:lineRule="exact"/>
        <w:jc w:val="center"/>
        <w:rPr>
          <w:rFonts w:hint="eastAsia" w:cs="宋体"/>
          <w:b/>
          <w:bCs/>
          <w:sz w:val="30"/>
          <w:szCs w:val="30"/>
          <w:lang w:val="en-US" w:eastAsia="zh-CN"/>
        </w:rPr>
      </w:pPr>
    </w:p>
    <w:p w14:paraId="360C09E2">
      <w:pPr>
        <w:pStyle w:val="9"/>
        <w:spacing w:before="0" w:beforeAutospacing="0" w:after="0" w:afterAutospacing="0" w:line="440" w:lineRule="exact"/>
        <w:jc w:val="center"/>
        <w:rPr>
          <w:rFonts w:hint="eastAsia" w:cs="宋体"/>
          <w:b/>
          <w:bCs/>
          <w:sz w:val="30"/>
          <w:szCs w:val="30"/>
          <w:lang w:val="en-US" w:eastAsia="zh-CN"/>
        </w:rPr>
      </w:pPr>
    </w:p>
    <w:p w14:paraId="7BA8A114">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附件2：评分方法</w:t>
      </w:r>
    </w:p>
    <w:tbl>
      <w:tblPr>
        <w:tblStyle w:val="14"/>
        <w:tblpPr w:leftFromText="180" w:rightFromText="180" w:vertAnchor="page" w:horzAnchor="page" w:tblpX="1904" w:tblpY="2055"/>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2025"/>
        <w:gridCol w:w="1926"/>
        <w:gridCol w:w="1873"/>
        <w:gridCol w:w="2606"/>
      </w:tblGrid>
      <w:tr w14:paraId="4D96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noWrap w:val="0"/>
            <w:vAlign w:val="top"/>
          </w:tcPr>
          <w:p w14:paraId="44FA368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w:t>
            </w:r>
          </w:p>
          <w:p w14:paraId="0A321B2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分值</w:t>
            </w:r>
          </w:p>
        </w:tc>
        <w:tc>
          <w:tcPr>
            <w:tcW w:w="1926"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6B34A38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1873"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7581C0C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2606" w:type="dxa"/>
            <w:tcBorders>
              <w:top w:val="single" w:color="DA554F" w:sz="12" w:space="0"/>
              <w:left w:val="single" w:color="E68F8A" w:sz="4" w:space="0"/>
              <w:bottom w:val="single" w:color="E68F8A" w:sz="4" w:space="0"/>
              <w:right w:val="single" w:color="DA554F" w:sz="4" w:space="0"/>
            </w:tcBorders>
            <w:shd w:val="clear" w:color="auto" w:fill="F1CAC2"/>
            <w:noWrap w:val="0"/>
            <w:vAlign w:val="center"/>
          </w:tcPr>
          <w:p w14:paraId="7ABC2E3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r>
      <w:tr w14:paraId="1E7A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E68F8A" w:sz="12" w:space="0"/>
              <w:left w:val="single" w:color="DA554F" w:sz="12" w:space="0"/>
              <w:bottom w:val="single" w:color="E68F8A" w:sz="4" w:space="0"/>
              <w:right w:val="single" w:color="E68F8A" w:sz="4" w:space="0"/>
            </w:tcBorders>
            <w:shd w:val="clear" w:color="auto" w:fill="FDF7F6"/>
            <w:noWrap w:val="0"/>
            <w:vAlign w:val="top"/>
          </w:tcPr>
          <w:p w14:paraId="72BC9B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代理品牌或型号</w:t>
            </w:r>
          </w:p>
        </w:tc>
        <w:tc>
          <w:tcPr>
            <w:tcW w:w="1926" w:type="dxa"/>
            <w:tcBorders>
              <w:top w:val="single" w:color="E68F8A" w:sz="12" w:space="0"/>
              <w:left w:val="single" w:color="E68F8A" w:sz="4" w:space="0"/>
              <w:bottom w:val="single" w:color="E68F8A" w:sz="4" w:space="0"/>
              <w:right w:val="single" w:color="E68F8A" w:sz="4" w:space="0"/>
            </w:tcBorders>
            <w:shd w:val="clear" w:color="auto" w:fill="F1CAC2"/>
            <w:noWrap w:val="0"/>
            <w:vAlign w:val="center"/>
          </w:tcPr>
          <w:p w14:paraId="4543717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12" w:space="0"/>
              <w:left w:val="single" w:color="E68F8A" w:sz="4" w:space="0"/>
              <w:bottom w:val="single" w:color="E68F8A" w:sz="4" w:space="0"/>
              <w:right w:val="single" w:color="E68F8A" w:sz="4" w:space="0"/>
            </w:tcBorders>
            <w:shd w:val="clear" w:color="auto" w:fill="FDF7F6"/>
            <w:noWrap w:val="0"/>
            <w:vAlign w:val="center"/>
          </w:tcPr>
          <w:p w14:paraId="139859F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12" w:space="0"/>
              <w:left w:val="single" w:color="E68F8A" w:sz="4" w:space="0"/>
              <w:bottom w:val="single" w:color="E68F8A" w:sz="4" w:space="0"/>
              <w:right w:val="single" w:color="DA554F" w:sz="4" w:space="0"/>
            </w:tcBorders>
            <w:shd w:val="clear" w:color="auto" w:fill="F1CAC2"/>
            <w:noWrap w:val="0"/>
            <w:vAlign w:val="center"/>
          </w:tcPr>
          <w:p w14:paraId="42CC929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200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203E4D6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w:t>
            </w:r>
          </w:p>
          <w:p w14:paraId="4BA3535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务</w:t>
            </w:r>
          </w:p>
          <w:p w14:paraId="708445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分15分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6AE9EE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公司业绩（满分3分)</w:t>
            </w:r>
          </w:p>
          <w:p w14:paraId="1365D39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每提供一条相同产品业绩得一分，满分3分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33B3E5D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4F7A764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66288F9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52CA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3D433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6761AEB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保修时效（满分12分)</w:t>
            </w:r>
          </w:p>
          <w:p w14:paraId="711D49C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在基础保修一年的基础上每增加一年得3分，满分12分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10AF4A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109B997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21170A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920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31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5522689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w:t>
            </w:r>
          </w:p>
          <w:p w14:paraId="4FDB4DF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格</w:t>
            </w:r>
          </w:p>
          <w:p w14:paraId="21526BA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分35分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7C250A9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产品报价（满分35分)</w:t>
            </w:r>
          </w:p>
          <w:p w14:paraId="45F2E71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报价最低得满分35分，按报价高低依次递减3分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6A74F77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657165A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703232E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2685554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AA6BEB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A25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9D3E7D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设备性能</w:t>
            </w:r>
          </w:p>
          <w:p w14:paraId="1169492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满意度</w:t>
            </w:r>
          </w:p>
          <w:p w14:paraId="17F74C4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C5C3AE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满足技术参数（满分40分)每一条参数不满足扣2分扣完为止</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1353E16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2945554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671DD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3058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182090E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7467B6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服务方案满意度（满分10分)优10~7分、良6~4分、一般3~0分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00E5A97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31E1A41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C6F68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0E2F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8D62E9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402E8DB">
            <w:pPr>
              <w:keepNext w:val="0"/>
              <w:keepLines w:val="0"/>
              <w:pageBreakBefore w:val="0"/>
              <w:widowControl w:val="0"/>
              <w:kinsoku/>
              <w:wordWrap/>
              <w:overflowPunct/>
              <w:topLinePunct w:val="0"/>
              <w:autoSpaceDE/>
              <w:autoSpaceDN/>
              <w:bidi w:val="0"/>
              <w:adjustRightInd/>
              <w:snapToGrid/>
              <w:spacing w:line="260" w:lineRule="exact"/>
              <w:jc w:val="both"/>
              <w:textAlignment w:val="auto"/>
            </w:pPr>
            <w:r>
              <w:rPr>
                <w:rFonts w:hint="eastAsia" w:ascii="仿宋_GB2312" w:hAnsi="仿宋_GB2312" w:eastAsia="仿宋_GB2312" w:cs="仿宋_GB2312"/>
                <w:sz w:val="24"/>
                <w:szCs w:val="24"/>
                <w:lang w:val="en-US" w:eastAsia="zh-CN"/>
              </w:rPr>
              <w:t>备注</w:t>
            </w:r>
          </w:p>
        </w:tc>
        <w:tc>
          <w:tcPr>
            <w:tcW w:w="1926"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EE8402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6F9CF6B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58F8C2E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bl>
    <w:p w14:paraId="2632C813">
      <w:pPr>
        <w:pStyle w:val="2"/>
        <w:bidi w:val="0"/>
        <w:jc w:val="both"/>
        <w:rPr>
          <w:rFonts w:hint="eastAsia" w:cs="宋体"/>
          <w:b/>
          <w:bCs/>
          <w:sz w:val="30"/>
          <w:szCs w:val="30"/>
          <w:lang w:val="en-US" w:eastAsia="zh-CN"/>
        </w:rPr>
      </w:pPr>
      <w:r>
        <w:rPr>
          <w:rFonts w:hint="eastAsia" w:cs="宋体"/>
          <w:b/>
          <w:bCs/>
          <w:sz w:val="30"/>
          <w:szCs w:val="30"/>
          <w:lang w:val="en-US" w:eastAsia="zh-CN"/>
        </w:rPr>
        <w:t>附件3：</w:t>
      </w:r>
    </w:p>
    <w:p w14:paraId="163DABB7">
      <w:pPr>
        <w:pStyle w:val="3"/>
        <w:bidi w:val="0"/>
        <w:jc w:val="center"/>
        <w:rPr>
          <w:rFonts w:hint="eastAsia"/>
          <w:lang w:eastAsia="zh-CN"/>
        </w:rPr>
      </w:pPr>
      <w:r>
        <w:rPr>
          <w:rFonts w:hint="eastAsia"/>
          <w:lang w:eastAsia="zh-CN"/>
        </w:rPr>
        <w:t>生物</w:t>
      </w:r>
      <w:r>
        <w:rPr>
          <w:rFonts w:hint="eastAsia"/>
          <w:lang w:val="en-US" w:eastAsia="zh-CN"/>
        </w:rPr>
        <w:t>反馈刺激</w:t>
      </w:r>
      <w:r>
        <w:rPr>
          <w:rFonts w:hint="eastAsia"/>
          <w:lang w:eastAsia="zh-CN"/>
        </w:rPr>
        <w:t>仪招标参数</w:t>
      </w:r>
    </w:p>
    <w:p w14:paraId="6D0C4D74">
      <w:pPr>
        <w:rPr>
          <w:rFonts w:hint="eastAsia" w:eastAsiaTheme="minorEastAsia"/>
          <w:b/>
          <w:bCs/>
          <w:sz w:val="32"/>
          <w:szCs w:val="40"/>
          <w:lang w:eastAsia="zh-CN"/>
        </w:rPr>
      </w:pPr>
      <w:r>
        <w:rPr>
          <w:rFonts w:hint="eastAsia"/>
          <w:b/>
          <w:bCs/>
          <w:sz w:val="32"/>
          <w:szCs w:val="40"/>
          <w:lang w:eastAsia="zh-CN"/>
        </w:rPr>
        <w:t>技术参数：</w:t>
      </w:r>
    </w:p>
    <w:p w14:paraId="5C6C6009">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1.主机</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4个电刺激通道、</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4个肌电采集通道、</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1个压力反馈通道。</w:t>
      </w:r>
    </w:p>
    <w:p w14:paraId="7E22E4F9">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2.肌电采集测量范围：1μV～3000μV（r.m.s）</w:t>
      </w:r>
    </w:p>
    <w:p w14:paraId="1A035ACC">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3.分辨率：≤0.2μV（r.m.s）</w:t>
      </w:r>
    </w:p>
    <w:p w14:paraId="0865A519">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rPr>
        <w:t>.使用物理旋钮调节电流强度，每个通道均设置各自的独立旋钮控制，可实现多通道不同强度刺激。</w:t>
      </w:r>
    </w:p>
    <w:p w14:paraId="2126DDA6">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5</w:t>
      </w:r>
      <w:r>
        <w:rPr>
          <w:rFonts w:hint="eastAsia" w:ascii="仿宋_GB2312" w:hAnsi="仿宋_GB2312" w:eastAsia="仿宋_GB2312" w:cs="仿宋_GB2312"/>
          <w:sz w:val="24"/>
          <w:szCs w:val="32"/>
        </w:rPr>
        <w:t>.具备盆腹动力评估功能，包含</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9种评估功能，包括盆底表面肌电快速筛查、标准筛查、标准评估（Glazer评估）、性功能评估、控尿反射评估、腰背痛评估、肌电压力综合筛查、肌电压力综合评估、专科检查。</w:t>
      </w:r>
    </w:p>
    <w:p w14:paraId="1A1E675D">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6</w:t>
      </w:r>
      <w:r>
        <w:rPr>
          <w:rFonts w:hint="eastAsia" w:ascii="仿宋_GB2312" w:hAnsi="仿宋_GB2312" w:eastAsia="仿宋_GB2312" w:cs="仿宋_GB2312"/>
          <w:sz w:val="24"/>
          <w:szCs w:val="32"/>
        </w:rPr>
        <w:t>.系统可根据盆底筛查或评估结果自动生成针对不同患者的疗程化盆底训练方案。</w:t>
      </w:r>
    </w:p>
    <w:p w14:paraId="31E090F7">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7</w:t>
      </w:r>
      <w:r>
        <w:rPr>
          <w:rFonts w:hint="eastAsia" w:ascii="仿宋_GB2312" w:hAnsi="仿宋_GB2312" w:eastAsia="仿宋_GB2312" w:cs="仿宋_GB2312"/>
          <w:sz w:val="24"/>
          <w:szCs w:val="32"/>
        </w:rPr>
        <w:t>.标配可同时监测肌电信号与压力信号的阴道电极，治疗过程中，压力通道可对接入的电极进行自动充气，实现对于阴道电极不同大小的调节。</w:t>
      </w:r>
    </w:p>
    <w:p w14:paraId="4F2C2FA7">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8</w:t>
      </w:r>
      <w:r>
        <w:rPr>
          <w:rFonts w:hint="eastAsia" w:ascii="仿宋_GB2312" w:hAnsi="仿宋_GB2312" w:eastAsia="仿宋_GB2312" w:cs="仿宋_GB2312"/>
          <w:sz w:val="24"/>
          <w:szCs w:val="32"/>
        </w:rPr>
        <w:t>.盆底康复治疗时，可实现对于盆底肌牵张热身、电刺激治疗、kegel生物反馈训练和牵张拉伸的自动治疗，治疗过程中无需手动切换模式或人工更换电极探头。</w:t>
      </w:r>
    </w:p>
    <w:p w14:paraId="42D55C91">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9</w:t>
      </w:r>
      <w:r>
        <w:rPr>
          <w:rFonts w:hint="eastAsia" w:ascii="仿宋_GB2312" w:hAnsi="仿宋_GB2312" w:eastAsia="仿宋_GB2312" w:cs="仿宋_GB2312"/>
          <w:sz w:val="24"/>
          <w:szCs w:val="32"/>
        </w:rPr>
        <w:t>.盆底电刺激治疗过程中，可实时反馈阴道由于电刺激被动收缩产生的压力变化，反馈信息包括实时压力曲线和实时压力值。</w:t>
      </w:r>
    </w:p>
    <w:p w14:paraId="0B1ED164">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10</w:t>
      </w:r>
      <w:r>
        <w:rPr>
          <w:rFonts w:hint="eastAsia" w:ascii="仿宋_GB2312" w:hAnsi="仿宋_GB2312" w:eastAsia="仿宋_GB2312" w:cs="仿宋_GB2312"/>
          <w:sz w:val="24"/>
          <w:szCs w:val="32"/>
        </w:rPr>
        <w:t>.具有离心电刺激模式。</w:t>
      </w:r>
    </w:p>
    <w:p w14:paraId="7C2D9E2B">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11</w:t>
      </w:r>
      <w:r>
        <w:rPr>
          <w:rFonts w:hint="eastAsia" w:ascii="仿宋_GB2312" w:hAnsi="仿宋_GB2312" w:eastAsia="仿宋_GB2312" w:cs="仿宋_GB2312"/>
          <w:sz w:val="24"/>
          <w:szCs w:val="32"/>
        </w:rPr>
        <w:t>.具有kegel抗阻模式。</w:t>
      </w:r>
    </w:p>
    <w:p w14:paraId="0FD254A5">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rPr>
        <w:t>.</w:t>
      </w:r>
      <w:r>
        <w:rPr>
          <w:rFonts w:hint="eastAsia" w:ascii="仿宋_GB2312" w:hAnsi="仿宋_GB2312" w:eastAsia="仿宋_GB2312" w:cs="仿宋_GB2312"/>
          <w:sz w:val="24"/>
          <w:szCs w:val="32"/>
          <w:lang w:eastAsia="zh-CN"/>
        </w:rPr>
        <w:t>具有</w:t>
      </w:r>
      <w:r>
        <w:rPr>
          <w:rFonts w:hint="eastAsia" w:ascii="仿宋_GB2312" w:hAnsi="仿宋_GB2312" w:eastAsia="仿宋_GB2312" w:cs="仿宋_GB2312"/>
          <w:sz w:val="24"/>
          <w:szCs w:val="32"/>
        </w:rPr>
        <w:t>数据管理功能，对工作量进行统计，还可对所有筛查、评估及治疗数据进行统计分析，可以回顾数据结果、波形。</w:t>
      </w:r>
    </w:p>
    <w:p w14:paraId="3E229E7F">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w:t>
      </w:r>
      <w:r>
        <w:rPr>
          <w:rFonts w:hint="eastAsia" w:ascii="仿宋_GB2312" w:hAnsi="仿宋_GB2312" w:eastAsia="仿宋_GB2312" w:cs="仿宋_GB2312"/>
          <w:sz w:val="24"/>
          <w:szCs w:val="32"/>
          <w:lang w:val="en-US" w:eastAsia="zh-CN"/>
        </w:rPr>
        <w:t>3</w:t>
      </w:r>
      <w:r>
        <w:rPr>
          <w:rFonts w:hint="eastAsia" w:ascii="仿宋_GB2312" w:hAnsi="仿宋_GB2312" w:eastAsia="仿宋_GB2312" w:cs="仿宋_GB2312"/>
          <w:sz w:val="24"/>
          <w:szCs w:val="32"/>
        </w:rPr>
        <w:t>.系统可对多个筛查评估结果进行趋势分析，并自动绘制趋势分析折线图，显示不同阶段的结果。</w:t>
      </w:r>
    </w:p>
    <w:p w14:paraId="79529C8F">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14.系统支持扫码读取患者信息，标配扫描器，通过扫描器可识别患者在手机端填写的基本信息，实现扫码后读取所填写的全部信息并在设备中自动建立病患档案。</w:t>
      </w:r>
    </w:p>
    <w:p w14:paraId="6FA934A6">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15.具有完整的专科病例记录系统。可打印集成POP-Q、手检肌力、腹直肌分离情况、疼痛检查情况、妇科检查情况、尿垫试验等内容的专科检查报告。</w:t>
      </w:r>
    </w:p>
    <w:p w14:paraId="54FC2BB3">
      <w:pPr>
        <w:rPr>
          <w:rFonts w:hint="eastAsia"/>
        </w:rPr>
      </w:pPr>
    </w:p>
    <w:p w14:paraId="1B23666C">
      <w:pPr>
        <w:numPr>
          <w:ilvl w:val="0"/>
          <w:numId w:val="0"/>
        </w:numPr>
        <w:rPr>
          <w:rFonts w:hint="eastAsia"/>
          <w:b/>
          <w:bCs/>
          <w:sz w:val="32"/>
          <w:szCs w:val="32"/>
        </w:rPr>
      </w:pPr>
      <w:r>
        <w:rPr>
          <w:rFonts w:hint="eastAsia"/>
          <w:b/>
          <w:bCs/>
          <w:sz w:val="32"/>
          <w:szCs w:val="32"/>
        </w:rPr>
        <w:t>*配置清单</w:t>
      </w:r>
      <w:r>
        <w:rPr>
          <w:rFonts w:hint="eastAsia"/>
          <w:b/>
          <w:bCs/>
          <w:sz w:val="32"/>
          <w:szCs w:val="32"/>
          <w:lang w:eastAsia="zh-CN"/>
        </w:rPr>
        <w:t>（每台）</w:t>
      </w:r>
      <w:r>
        <w:rPr>
          <w:rFonts w:hint="eastAsia"/>
          <w:b/>
          <w:bCs/>
          <w:sz w:val="32"/>
          <w:szCs w:val="32"/>
        </w:rPr>
        <w:t>:</w:t>
      </w:r>
    </w:p>
    <w:p w14:paraId="26DD1269">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1、主机推车 1台</w:t>
      </w:r>
    </w:p>
    <w:p w14:paraId="2C654F6B">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电源线 1 根</w:t>
      </w:r>
    </w:p>
    <w:p w14:paraId="06173B58">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电极线 4 根</w:t>
      </w:r>
    </w:p>
    <w:p w14:paraId="49D268B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导气管 1 根</w:t>
      </w:r>
    </w:p>
    <w:p w14:paraId="65136956">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肌电压力传导阴道电极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 个</w:t>
      </w:r>
    </w:p>
    <w:p w14:paraId="211B9D80">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一次性使用阴道电极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1 个</w:t>
      </w:r>
    </w:p>
    <w:p w14:paraId="05FD2ED6">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一次性使用直肠电极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1 个</w:t>
      </w:r>
    </w:p>
    <w:p w14:paraId="74889551">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 xml:space="preserve">阴道电极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 个</w:t>
      </w:r>
    </w:p>
    <w:p w14:paraId="01D4DB11">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直肠电极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1 个</w:t>
      </w:r>
    </w:p>
    <w:p w14:paraId="54AF8EF1">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 xml:space="preserve">理疗用体表电极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8 对</w:t>
      </w:r>
    </w:p>
    <w:p w14:paraId="0B29C457">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 理疗用体表电极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4 对</w:t>
      </w:r>
    </w:p>
    <w:p w14:paraId="60EE3634">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理疗用体表电极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2 对</w:t>
      </w:r>
    </w:p>
    <w:p w14:paraId="0D538F13">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理疗用体表电极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2 对</w:t>
      </w:r>
    </w:p>
    <w:p w14:paraId="580E6147">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 扫描器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 个</w:t>
      </w:r>
    </w:p>
    <w:p w14:paraId="681FD837">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 音箱</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1 个</w:t>
      </w:r>
    </w:p>
    <w:p w14:paraId="1C79848F">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rPr>
        <w:t xml:space="preserve"> 耳机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1 个</w:t>
      </w:r>
    </w:p>
    <w:p w14:paraId="61065544">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体腔器械导入润滑剂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1 个</w:t>
      </w:r>
    </w:p>
    <w:p w14:paraId="7F68468C">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 xml:space="preserve">一次性电极转接线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 根</w:t>
      </w:r>
    </w:p>
    <w:p w14:paraId="454C49E3">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rPr>
        <w:t xml:space="preserve">盆底肌肉康复器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 套</w:t>
      </w:r>
    </w:p>
    <w:p w14:paraId="27D02D5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 xml:space="preserve">打印机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1 台</w:t>
      </w:r>
    </w:p>
    <w:p w14:paraId="31485064">
      <w:pPr>
        <w:rPr>
          <w:rFonts w:hint="eastAsia"/>
        </w:rPr>
      </w:pPr>
      <w:r>
        <w:rPr>
          <w:rFonts w:hint="eastAsia"/>
        </w:rPr>
        <w:t xml:space="preserve"> </w:t>
      </w:r>
    </w:p>
    <w:p w14:paraId="6C6B9930">
      <w:pPr>
        <w:rPr>
          <w:rFonts w:hint="eastAsia"/>
        </w:rPr>
      </w:pPr>
      <w:r>
        <w:rPr>
          <w:rFonts w:hint="eastAsia"/>
        </w:rPr>
        <w:br w:type="page"/>
      </w:r>
    </w:p>
    <w:p w14:paraId="57F02F02">
      <w:pPr>
        <w:pStyle w:val="3"/>
        <w:bidi w:val="0"/>
        <w:jc w:val="center"/>
        <w:rPr>
          <w:rFonts w:hint="eastAsia"/>
        </w:rPr>
      </w:pPr>
      <w:r>
        <w:rPr>
          <w:rFonts w:hint="eastAsia"/>
          <w:lang w:val="en-US" w:eastAsia="zh-CN"/>
        </w:rPr>
        <w:t>生物刺激反馈仪（产康版）</w:t>
      </w:r>
      <w:r>
        <w:rPr>
          <w:rFonts w:hint="eastAsia"/>
          <w:lang w:eastAsia="zh-CN"/>
        </w:rPr>
        <w:t>招标参数</w:t>
      </w:r>
    </w:p>
    <w:p w14:paraId="16D3A25F">
      <w:pPr>
        <w:rPr>
          <w:rFonts w:hint="eastAsia"/>
          <w:sz w:val="24"/>
          <w:szCs w:val="32"/>
        </w:rPr>
      </w:pPr>
    </w:p>
    <w:p w14:paraId="48BE8B21">
      <w:pPr>
        <w:rPr>
          <w:rFonts w:hint="eastAsia"/>
          <w:b/>
          <w:bCs/>
          <w:sz w:val="32"/>
          <w:szCs w:val="40"/>
          <w:lang w:eastAsia="zh-CN"/>
        </w:rPr>
      </w:pPr>
      <w:r>
        <w:rPr>
          <w:rFonts w:hint="eastAsia"/>
          <w:b/>
          <w:bCs/>
          <w:sz w:val="32"/>
          <w:szCs w:val="40"/>
          <w:lang w:eastAsia="zh-CN"/>
        </w:rPr>
        <w:t>技术参数：</w:t>
      </w:r>
    </w:p>
    <w:p w14:paraId="6A24C1A9">
      <w:pPr>
        <w:spacing w:line="360" w:lineRule="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1、用途：</w:t>
      </w:r>
      <w:r>
        <w:rPr>
          <w:rFonts w:hint="eastAsia" w:ascii="仿宋_GB2312" w:hAnsi="仿宋_GB2312" w:eastAsia="仿宋_GB2312" w:cs="仿宋_GB2312"/>
          <w:sz w:val="24"/>
          <w:szCs w:val="32"/>
        </w:rPr>
        <w:t xml:space="preserve">产后康复、腰背痛评估、催乳、产后尿储留的治疗等。 </w:t>
      </w:r>
    </w:p>
    <w:p w14:paraId="03E6A1DD">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采购配置要求</w:t>
      </w:r>
    </w:p>
    <w:p w14:paraId="26CB8D0C">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rPr>
        <w:t>便携式电容触摸屏，触摸屏幕尺寸≥10英寸。</w:t>
      </w:r>
    </w:p>
    <w:p w14:paraId="10A61B4D">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操作系统：采用Android操作系统，保证系统兼容性及稳定性。</w:t>
      </w:r>
    </w:p>
    <w:p w14:paraId="368681C4">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3、</w:t>
      </w:r>
      <w:r>
        <w:rPr>
          <w:rFonts w:hint="eastAsia" w:ascii="仿宋_GB2312" w:hAnsi="仿宋_GB2312" w:eastAsia="仿宋_GB2312" w:cs="仿宋_GB2312"/>
          <w:sz w:val="24"/>
          <w:szCs w:val="32"/>
        </w:rPr>
        <w:t>内置电池+外接电源，锂电池容量≥5000mAh，双供电模式。</w:t>
      </w:r>
    </w:p>
    <w:p w14:paraId="531E738E">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rPr>
        <w:t xml:space="preserve"> ≥4个物理通道，为保证系统的稳定和功能的独立控制，4个通道要相互独立，不能是由一个通道通过分线扩展而实现的四通道。</w:t>
      </w:r>
    </w:p>
    <w:p w14:paraId="2A23F562">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5、</w:t>
      </w:r>
      <w:r>
        <w:rPr>
          <w:rFonts w:hint="eastAsia" w:ascii="仿宋_GB2312" w:hAnsi="仿宋_GB2312" w:eastAsia="仿宋_GB2312" w:cs="仿宋_GB2312"/>
          <w:sz w:val="24"/>
          <w:szCs w:val="32"/>
        </w:rPr>
        <w:t>AD采样率：≥8100Hz。</w:t>
      </w:r>
    </w:p>
    <w:p w14:paraId="1293E1C1">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6、</w:t>
      </w:r>
      <w:r>
        <w:rPr>
          <w:rFonts w:hint="eastAsia" w:ascii="仿宋_GB2312" w:hAnsi="仿宋_GB2312" w:eastAsia="仿宋_GB2312" w:cs="仿宋_GB2312"/>
          <w:sz w:val="24"/>
          <w:szCs w:val="32"/>
        </w:rPr>
        <w:t>采样位数：≥16位。</w:t>
      </w:r>
    </w:p>
    <w:p w14:paraId="58E2163E">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7、</w:t>
      </w:r>
      <w:r>
        <w:rPr>
          <w:rFonts w:hint="eastAsia" w:ascii="仿宋_GB2312" w:hAnsi="仿宋_GB2312" w:eastAsia="仿宋_GB2312" w:cs="仿宋_GB2312"/>
          <w:sz w:val="24"/>
          <w:szCs w:val="32"/>
        </w:rPr>
        <w:t xml:space="preserve"> 刺激电流强度：0-100mA范围内可调，步进0.5mA可调节。</w:t>
      </w:r>
    </w:p>
    <w:p w14:paraId="2776F4A7">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8、</w:t>
      </w:r>
      <w:r>
        <w:rPr>
          <w:rFonts w:hint="eastAsia" w:ascii="仿宋_GB2312" w:hAnsi="仿宋_GB2312" w:eastAsia="仿宋_GB2312" w:cs="仿宋_GB2312"/>
          <w:sz w:val="24"/>
          <w:szCs w:val="32"/>
        </w:rPr>
        <w:t xml:space="preserve"> 电刺激脉冲宽度：至少在20-980μs范围内可调，步进10us可调节。</w:t>
      </w:r>
    </w:p>
    <w:p w14:paraId="3CA3ADB3">
      <w:pPr>
        <w:spacing w:line="36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9、</w:t>
      </w:r>
      <w:r>
        <w:rPr>
          <w:rFonts w:hint="eastAsia" w:ascii="仿宋_GB2312" w:hAnsi="仿宋_GB2312" w:eastAsia="仿宋_GB2312" w:cs="仿宋_GB2312"/>
          <w:sz w:val="24"/>
          <w:szCs w:val="32"/>
        </w:rPr>
        <w:t xml:space="preserve"> 电刺激脉冲频率：至少在2-240Hz范围内可调，步进1Hz可调节。</w:t>
      </w:r>
    </w:p>
    <w:p w14:paraId="5DC94439">
      <w:pPr>
        <w:rPr>
          <w:rFonts w:hint="eastAsia"/>
          <w:sz w:val="32"/>
          <w:szCs w:val="32"/>
        </w:rPr>
      </w:pPr>
    </w:p>
    <w:p w14:paraId="4020FB09">
      <w:pPr>
        <w:rPr>
          <w:rFonts w:hint="eastAsia"/>
          <w:b/>
          <w:bCs/>
          <w:sz w:val="32"/>
          <w:szCs w:val="32"/>
        </w:rPr>
      </w:pPr>
      <w:r>
        <w:rPr>
          <w:rFonts w:hint="eastAsia"/>
          <w:b/>
          <w:bCs/>
          <w:sz w:val="32"/>
          <w:szCs w:val="32"/>
        </w:rPr>
        <w:t>软件参数：</w:t>
      </w:r>
    </w:p>
    <w:p w14:paraId="62033499">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各通道独立控制，可任意选择开启的通道，可用于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10个</w:t>
      </w:r>
      <w:r>
        <w:rPr>
          <w:rFonts w:hint="eastAsia" w:ascii="仿宋_GB2312" w:hAnsi="仿宋_GB2312" w:eastAsia="仿宋_GB2312" w:cs="仿宋_GB2312"/>
          <w:sz w:val="24"/>
          <w:szCs w:val="24"/>
        </w:rPr>
        <w:t>不同部位的治疗。</w:t>
      </w:r>
    </w:p>
    <w:p w14:paraId="2D42E61C">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20种</w:t>
      </w:r>
      <w:r>
        <w:rPr>
          <w:rFonts w:hint="eastAsia" w:ascii="仿宋_GB2312" w:hAnsi="仿宋_GB2312" w:eastAsia="仿宋_GB2312" w:cs="仿宋_GB2312"/>
          <w:sz w:val="24"/>
          <w:szCs w:val="24"/>
        </w:rPr>
        <w:t>产后康复方案，</w:t>
      </w:r>
      <w:r>
        <w:rPr>
          <w:rFonts w:hint="eastAsia" w:ascii="仿宋_GB2312" w:hAnsi="仿宋_GB2312" w:eastAsia="仿宋_GB2312" w:cs="仿宋_GB2312"/>
          <w:sz w:val="24"/>
          <w:szCs w:val="24"/>
          <w:lang w:eastAsia="zh-CN"/>
        </w:rPr>
        <w:t>如</w:t>
      </w:r>
      <w:r>
        <w:rPr>
          <w:rFonts w:hint="eastAsia" w:ascii="仿宋_GB2312" w:hAnsi="仿宋_GB2312" w:eastAsia="仿宋_GB2312" w:cs="仿宋_GB2312"/>
          <w:sz w:val="24"/>
          <w:szCs w:val="24"/>
        </w:rPr>
        <w:t>乳腺疏通、腹直肌分离、腰背痛、子宫复旧等。</w:t>
      </w:r>
    </w:p>
    <w:p w14:paraId="3D1AAA38">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 具有腰背痛表面肌电评估功能，并给出评估报告。</w:t>
      </w:r>
    </w:p>
    <w:p w14:paraId="46CFB5F7">
      <w:pPr>
        <w:spacing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3.5 具有生物反馈治疗功能，具有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4种</w:t>
      </w:r>
      <w:r>
        <w:rPr>
          <w:rFonts w:hint="eastAsia" w:ascii="仿宋_GB2312" w:hAnsi="仿宋_GB2312" w:eastAsia="仿宋_GB2312" w:cs="仿宋_GB2312"/>
          <w:sz w:val="24"/>
          <w:szCs w:val="24"/>
        </w:rPr>
        <w:t>体位的生物反馈方案</w:t>
      </w:r>
      <w:r>
        <w:rPr>
          <w:rFonts w:hint="eastAsia" w:ascii="仿宋_GB2312" w:hAnsi="仿宋_GB2312" w:eastAsia="仿宋_GB2312" w:cs="仿宋_GB2312"/>
          <w:sz w:val="24"/>
          <w:szCs w:val="24"/>
          <w:lang w:eastAsia="zh-CN"/>
        </w:rPr>
        <w:t>。</w:t>
      </w:r>
    </w:p>
    <w:p w14:paraId="626CF90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 具有腹直肌的触发电刺激训练功能。</w:t>
      </w:r>
    </w:p>
    <w:p w14:paraId="4F3CE795">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 自定义方案，可以对频率、波宽等多项刺激参数进行编辑，实现个性化治疗。</w:t>
      </w:r>
    </w:p>
    <w:p w14:paraId="26B74268">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 单个电刺激治疗可设置变频模式，实现刺激过程中至少三种频率以及脉宽之间转换。</w:t>
      </w:r>
    </w:p>
    <w:p w14:paraId="70E300E6">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 系统可内置存储患者信息及诊疗记录，防止数据丢失，数据可进行备份。</w:t>
      </w:r>
    </w:p>
    <w:p w14:paraId="5C117BF6">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 系统可进行数据统计、数据导入、导出等功能。</w:t>
      </w:r>
    </w:p>
    <w:p w14:paraId="7B3CB11E">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3.10 自动检测通道连接，电极脱落有提示保护。</w:t>
      </w:r>
    </w:p>
    <w:p w14:paraId="41F48D09">
      <w:pPr>
        <w:keepNext w:val="0"/>
        <w:keepLines w:val="0"/>
        <w:widowControl/>
        <w:suppressLineNumbers w:val="0"/>
        <w:pBdr>
          <w:top w:val="none" w:color="auto" w:sz="0" w:space="0"/>
          <w:bottom w:val="none" w:color="auto" w:sz="0" w:space="0"/>
        </w:pBdr>
        <w:spacing w:before="0" w:beforeAutospacing="0" w:after="0" w:afterAutospacing="0"/>
        <w:ind w:left="0" w:right="0" w:firstLine="0"/>
        <w:jc w:val="center"/>
        <w:rPr>
          <w:rFonts w:hint="eastAsia" w:ascii="黑体" w:hAnsi="黑体" w:eastAsia="黑体" w:cs="黑体"/>
          <w:b/>
          <w:bCs/>
          <w:i w:val="0"/>
          <w:iCs w:val="0"/>
          <w:color w:val="000000"/>
          <w:sz w:val="32"/>
          <w:szCs w:val="32"/>
        </w:rPr>
      </w:pPr>
      <w:r>
        <w:rPr>
          <w:rFonts w:hint="eastAsia" w:ascii="黑体" w:hAnsi="黑体" w:eastAsia="黑体" w:cs="黑体"/>
          <w:b/>
          <w:bCs/>
          <w:i w:val="0"/>
          <w:iCs w:val="0"/>
          <w:color w:val="000000"/>
          <w:kern w:val="0"/>
          <w:sz w:val="32"/>
          <w:szCs w:val="32"/>
          <w:lang w:val="en-US" w:eastAsia="zh-CN" w:bidi="ar"/>
        </w:rPr>
        <w:t>骨盆臀腹康养按摩仪</w:t>
      </w:r>
    </w:p>
    <w:p w14:paraId="5F36D701">
      <w:pPr>
        <w:keepNext w:val="0"/>
        <w:keepLines w:val="0"/>
        <w:widowControl/>
        <w:numPr>
          <w:ilvl w:val="0"/>
          <w:numId w:val="1"/>
        </w:numPr>
        <w:suppressLineNumbers w:val="0"/>
        <w:pBdr>
          <w:top w:val="none" w:color="auto" w:sz="0" w:space="0"/>
          <w:bottom w:val="none" w:color="auto" w:sz="0" w:space="0"/>
        </w:pBdr>
        <w:spacing w:before="0" w:beforeAutospacing="0" w:after="0" w:afterAutospacing="0" w:line="360" w:lineRule="auto"/>
        <w:ind w:left="0" w:right="0" w:firstLine="0"/>
        <w:jc w:val="left"/>
        <w:rPr>
          <w:rFonts w:hint="eastAsia" w:ascii="仿宋_GB2312" w:hAnsi="仿宋_GB2312" w:eastAsia="仿宋_GB2312" w:cs="仿宋_GB2312"/>
          <w:b w:val="0"/>
          <w:bCs w:val="0"/>
          <w:i w:val="0"/>
          <w:iCs w:val="0"/>
          <w:color w:val="000000"/>
          <w:sz w:val="24"/>
          <w:szCs w:val="24"/>
        </w:rPr>
      </w:pPr>
      <w:r>
        <w:rPr>
          <w:rFonts w:hint="eastAsia" w:ascii="仿宋_GB2312" w:hAnsi="仿宋_GB2312" w:eastAsia="仿宋_GB2312" w:cs="仿宋_GB2312"/>
          <w:b w:val="0"/>
          <w:bCs w:val="0"/>
          <w:i w:val="0"/>
          <w:iCs w:val="0"/>
          <w:color w:val="000000"/>
          <w:sz w:val="24"/>
          <w:szCs w:val="24"/>
        </w:rPr>
        <w:t>髋部套筒，循环压力分别作用于大腿、盆底肌、骨盆、臀、腹等部位</w:t>
      </w:r>
      <w:r>
        <w:rPr>
          <w:rFonts w:hint="eastAsia" w:ascii="仿宋_GB2312" w:hAnsi="仿宋_GB2312" w:eastAsia="仿宋_GB2312" w:cs="仿宋_GB2312"/>
          <w:b w:val="0"/>
          <w:bCs w:val="0"/>
          <w:i w:val="0"/>
          <w:iCs w:val="0"/>
          <w:color w:val="000000"/>
          <w:sz w:val="24"/>
          <w:szCs w:val="24"/>
          <w:lang w:eastAsia="zh-CN"/>
        </w:rPr>
        <w:t>；</w:t>
      </w:r>
      <w:r>
        <w:rPr>
          <w:rFonts w:hint="eastAsia" w:ascii="仿宋_GB2312" w:hAnsi="仿宋_GB2312" w:eastAsia="仿宋_GB2312" w:cs="仿宋_GB2312"/>
          <w:b w:val="0"/>
          <w:bCs w:val="0"/>
          <w:i w:val="0"/>
          <w:iCs w:val="0"/>
          <w:color w:val="000000"/>
          <w:sz w:val="24"/>
          <w:szCs w:val="24"/>
        </w:rPr>
        <w:br w:type="textWrapping"/>
      </w:r>
      <w:r>
        <w:rPr>
          <w:rFonts w:hint="eastAsia" w:ascii="仿宋_GB2312" w:hAnsi="仿宋_GB2312" w:eastAsia="仿宋_GB2312" w:cs="仿宋_GB2312"/>
          <w:b w:val="0"/>
          <w:bCs w:val="0"/>
          <w:i w:val="0"/>
          <w:iCs w:val="0"/>
          <w:color w:val="000000"/>
          <w:sz w:val="24"/>
          <w:szCs w:val="24"/>
        </w:rPr>
        <w:t xml:space="preserve">2、肢体套筒均为医用级 </w:t>
      </w:r>
      <w:r>
        <w:rPr>
          <w:rFonts w:hint="eastAsia" w:ascii="仿宋_GB2312" w:hAnsi="仿宋_GB2312" w:eastAsia="仿宋_GB2312" w:cs="仿宋_GB2312"/>
          <w:b w:val="0"/>
          <w:bCs w:val="0"/>
          <w:i w:val="0"/>
          <w:iCs w:val="0"/>
          <w:color w:val="000000"/>
          <w:sz w:val="24"/>
          <w:szCs w:val="24"/>
          <w:lang w:eastAsia="zh-CN"/>
        </w:rPr>
        <w:t>（如</w:t>
      </w:r>
      <w:r>
        <w:rPr>
          <w:rFonts w:hint="eastAsia" w:ascii="仿宋_GB2312" w:hAnsi="仿宋_GB2312" w:eastAsia="仿宋_GB2312" w:cs="仿宋_GB2312"/>
          <w:b w:val="0"/>
          <w:bCs w:val="0"/>
          <w:i w:val="0"/>
          <w:iCs w:val="0"/>
          <w:color w:val="000000"/>
          <w:sz w:val="24"/>
          <w:szCs w:val="24"/>
        </w:rPr>
        <w:t>TPU</w:t>
      </w:r>
      <w:r>
        <w:rPr>
          <w:rFonts w:hint="eastAsia" w:ascii="仿宋_GB2312" w:hAnsi="仿宋_GB2312" w:eastAsia="仿宋_GB2312" w:cs="仿宋_GB2312"/>
          <w:b w:val="0"/>
          <w:bCs w:val="0"/>
          <w:i w:val="0"/>
          <w:iCs w:val="0"/>
          <w:color w:val="000000"/>
          <w:sz w:val="24"/>
          <w:szCs w:val="24"/>
          <w:lang w:eastAsia="zh-CN"/>
        </w:rPr>
        <w:t>）</w:t>
      </w:r>
      <w:r>
        <w:rPr>
          <w:rFonts w:hint="eastAsia" w:ascii="仿宋_GB2312" w:hAnsi="仿宋_GB2312" w:eastAsia="仿宋_GB2312" w:cs="仿宋_GB2312"/>
          <w:b w:val="0"/>
          <w:bCs w:val="0"/>
          <w:i w:val="0"/>
          <w:iCs w:val="0"/>
          <w:color w:val="000000"/>
          <w:sz w:val="24"/>
          <w:szCs w:val="24"/>
        </w:rPr>
        <w:t>材料</w:t>
      </w:r>
      <w:r>
        <w:rPr>
          <w:rFonts w:hint="eastAsia" w:ascii="仿宋_GB2312" w:hAnsi="仿宋_GB2312" w:eastAsia="仿宋_GB2312" w:cs="仿宋_GB2312"/>
          <w:b w:val="0"/>
          <w:bCs w:val="0"/>
          <w:i w:val="0"/>
          <w:iCs w:val="0"/>
          <w:color w:val="000000"/>
          <w:sz w:val="24"/>
          <w:szCs w:val="24"/>
          <w:lang w:eastAsia="zh-CN"/>
        </w:rPr>
        <w:t>；</w:t>
      </w:r>
      <w:r>
        <w:rPr>
          <w:rFonts w:hint="eastAsia" w:ascii="仿宋_GB2312" w:hAnsi="仿宋_GB2312" w:eastAsia="仿宋_GB2312" w:cs="仿宋_GB2312"/>
          <w:b w:val="0"/>
          <w:bCs w:val="0"/>
          <w:i w:val="0"/>
          <w:iCs w:val="0"/>
          <w:color w:val="000000"/>
          <w:sz w:val="24"/>
          <w:szCs w:val="24"/>
        </w:rPr>
        <w:br w:type="textWrapping"/>
      </w:r>
      <w:r>
        <w:rPr>
          <w:rFonts w:hint="eastAsia" w:ascii="仿宋_GB2312" w:hAnsi="仿宋_GB2312" w:eastAsia="仿宋_GB2312" w:cs="仿宋_GB2312"/>
          <w:b w:val="0"/>
          <w:bCs w:val="0"/>
          <w:i w:val="0"/>
          <w:iCs w:val="0"/>
          <w:color w:val="000000"/>
          <w:sz w:val="24"/>
          <w:szCs w:val="24"/>
          <w:lang w:val="en-US" w:eastAsia="zh-CN"/>
        </w:rPr>
        <w:t>3</w:t>
      </w:r>
      <w:r>
        <w:rPr>
          <w:rFonts w:hint="eastAsia" w:ascii="仿宋_GB2312" w:hAnsi="仿宋_GB2312" w:eastAsia="仿宋_GB2312" w:cs="仿宋_GB2312"/>
          <w:b w:val="0"/>
          <w:bCs w:val="0"/>
          <w:i w:val="0"/>
          <w:iCs w:val="0"/>
          <w:color w:val="000000"/>
          <w:sz w:val="24"/>
          <w:szCs w:val="24"/>
        </w:rPr>
        <w:t>、</w:t>
      </w:r>
      <w:r>
        <w:rPr>
          <w:rFonts w:hint="eastAsia" w:ascii="仿宋_GB2312" w:hAnsi="仿宋_GB2312" w:eastAsia="仿宋_GB2312" w:cs="仿宋_GB2312"/>
          <w:b w:val="0"/>
          <w:bCs w:val="0"/>
          <w:i w:val="0"/>
          <w:iCs w:val="0"/>
          <w:color w:val="000000"/>
          <w:sz w:val="24"/>
          <w:szCs w:val="24"/>
          <w:lang w:eastAsia="zh-CN"/>
        </w:rPr>
        <w:t>配置</w:t>
      </w:r>
      <w:r>
        <w:rPr>
          <w:rFonts w:hint="eastAsia" w:ascii="仿宋_GB2312" w:hAnsi="仿宋_GB2312" w:eastAsia="仿宋_GB2312" w:cs="仿宋_GB2312"/>
          <w:b w:val="0"/>
          <w:bCs w:val="0"/>
          <w:i w:val="0"/>
          <w:iCs w:val="0"/>
          <w:color w:val="000000"/>
          <w:sz w:val="24"/>
          <w:szCs w:val="24"/>
        </w:rPr>
        <w:t>急停按钮</w:t>
      </w:r>
      <w:r>
        <w:rPr>
          <w:rFonts w:hint="eastAsia" w:ascii="仿宋_GB2312" w:hAnsi="仿宋_GB2312" w:eastAsia="仿宋_GB2312" w:cs="仿宋_GB2312"/>
          <w:b w:val="0"/>
          <w:bCs w:val="0"/>
          <w:i w:val="0"/>
          <w:iCs w:val="0"/>
          <w:color w:val="000000"/>
          <w:sz w:val="24"/>
          <w:szCs w:val="24"/>
          <w:lang w:eastAsia="zh-CN"/>
        </w:rPr>
        <w:t>；</w:t>
      </w:r>
      <w:r>
        <w:rPr>
          <w:rFonts w:hint="eastAsia" w:ascii="仿宋_GB2312" w:hAnsi="仿宋_GB2312" w:eastAsia="仿宋_GB2312" w:cs="仿宋_GB2312"/>
          <w:b w:val="0"/>
          <w:bCs w:val="0"/>
          <w:i w:val="0"/>
          <w:iCs w:val="0"/>
          <w:color w:val="000000"/>
          <w:sz w:val="24"/>
          <w:szCs w:val="24"/>
        </w:rPr>
        <w:br w:type="textWrapping"/>
      </w:r>
      <w:r>
        <w:rPr>
          <w:rFonts w:hint="eastAsia" w:ascii="仿宋_GB2312" w:hAnsi="仿宋_GB2312" w:eastAsia="仿宋_GB2312" w:cs="仿宋_GB2312"/>
          <w:b w:val="0"/>
          <w:bCs w:val="0"/>
          <w:i w:val="0"/>
          <w:iCs w:val="0"/>
          <w:color w:val="000000"/>
          <w:sz w:val="24"/>
          <w:szCs w:val="24"/>
          <w:lang w:val="en-US" w:eastAsia="zh-CN"/>
        </w:rPr>
        <w:t>4</w:t>
      </w:r>
      <w:r>
        <w:rPr>
          <w:rFonts w:hint="eastAsia" w:ascii="仿宋_GB2312" w:hAnsi="仿宋_GB2312" w:eastAsia="仿宋_GB2312" w:cs="仿宋_GB2312"/>
          <w:b w:val="0"/>
          <w:bCs w:val="0"/>
          <w:i w:val="0"/>
          <w:iCs w:val="0"/>
          <w:color w:val="000000"/>
          <w:sz w:val="24"/>
          <w:szCs w:val="24"/>
        </w:rPr>
        <w:t>、可关闭某腔以跳过伤口或脆弱部位</w:t>
      </w:r>
      <w:r>
        <w:rPr>
          <w:rFonts w:hint="eastAsia" w:ascii="仿宋_GB2312" w:hAnsi="仿宋_GB2312" w:eastAsia="仿宋_GB2312" w:cs="仿宋_GB2312"/>
          <w:b w:val="0"/>
          <w:bCs w:val="0"/>
          <w:i w:val="0"/>
          <w:iCs w:val="0"/>
          <w:color w:val="000000"/>
          <w:sz w:val="24"/>
          <w:szCs w:val="24"/>
          <w:lang w:eastAsia="zh-CN"/>
        </w:rPr>
        <w:t>；</w:t>
      </w:r>
      <w:r>
        <w:rPr>
          <w:rFonts w:hint="eastAsia" w:ascii="仿宋_GB2312" w:hAnsi="仿宋_GB2312" w:eastAsia="仿宋_GB2312" w:cs="仿宋_GB2312"/>
          <w:b w:val="0"/>
          <w:bCs w:val="0"/>
          <w:i w:val="0"/>
          <w:iCs w:val="0"/>
          <w:color w:val="000000"/>
          <w:sz w:val="24"/>
          <w:szCs w:val="24"/>
        </w:rPr>
        <w:br w:type="textWrapping"/>
      </w:r>
      <w:r>
        <w:rPr>
          <w:rFonts w:hint="eastAsia" w:ascii="仿宋_GB2312" w:hAnsi="仿宋_GB2312" w:eastAsia="仿宋_GB2312" w:cs="仿宋_GB2312"/>
          <w:b w:val="0"/>
          <w:bCs w:val="0"/>
          <w:i w:val="0"/>
          <w:iCs w:val="0"/>
          <w:color w:val="000000"/>
          <w:sz w:val="24"/>
          <w:szCs w:val="24"/>
          <w:lang w:val="en-US" w:eastAsia="zh-CN"/>
        </w:rPr>
        <w:t>5</w:t>
      </w:r>
      <w:r>
        <w:rPr>
          <w:rFonts w:hint="eastAsia" w:ascii="仿宋_GB2312" w:hAnsi="仿宋_GB2312" w:eastAsia="仿宋_GB2312" w:cs="仿宋_GB2312"/>
          <w:b w:val="0"/>
          <w:bCs w:val="0"/>
          <w:i w:val="0"/>
          <w:iCs w:val="0"/>
          <w:color w:val="000000"/>
          <w:sz w:val="24"/>
          <w:szCs w:val="24"/>
        </w:rPr>
        <w:t>、</w:t>
      </w:r>
      <w:r>
        <w:rPr>
          <w:rFonts w:hint="eastAsia" w:ascii="仿宋_GB2312" w:hAnsi="仿宋_GB2312" w:eastAsia="仿宋_GB2312" w:cs="仿宋_GB2312"/>
          <w:b w:val="0"/>
          <w:bCs w:val="0"/>
          <w:i w:val="0"/>
          <w:iCs w:val="0"/>
          <w:color w:val="000000"/>
          <w:sz w:val="24"/>
          <w:szCs w:val="24"/>
          <w:lang w:eastAsia="zh-CN"/>
        </w:rPr>
        <w:t>配置</w:t>
      </w:r>
      <w:r>
        <w:rPr>
          <w:rFonts w:hint="eastAsia" w:ascii="仿宋_GB2312" w:hAnsi="仿宋_GB2312" w:eastAsia="仿宋_GB2312" w:cs="仿宋_GB2312"/>
          <w:b w:val="0"/>
          <w:bCs w:val="0"/>
          <w:i w:val="0"/>
          <w:iCs w:val="0"/>
          <w:color w:val="000000"/>
          <w:sz w:val="24"/>
          <w:szCs w:val="24"/>
        </w:rPr>
        <w:t>双压力传感器，超压可自动放气</w:t>
      </w:r>
      <w:r>
        <w:rPr>
          <w:rFonts w:hint="eastAsia" w:ascii="仿宋_GB2312" w:hAnsi="仿宋_GB2312" w:eastAsia="仿宋_GB2312" w:cs="仿宋_GB2312"/>
          <w:b w:val="0"/>
          <w:bCs w:val="0"/>
          <w:i w:val="0"/>
          <w:iCs w:val="0"/>
          <w:color w:val="000000"/>
          <w:sz w:val="24"/>
          <w:szCs w:val="24"/>
          <w:lang w:eastAsia="zh-CN"/>
        </w:rPr>
        <w:t>；</w:t>
      </w:r>
      <w:r>
        <w:rPr>
          <w:rFonts w:hint="eastAsia" w:ascii="仿宋_GB2312" w:hAnsi="仿宋_GB2312" w:eastAsia="仿宋_GB2312" w:cs="仿宋_GB2312"/>
          <w:b w:val="0"/>
          <w:bCs w:val="0"/>
          <w:i w:val="0"/>
          <w:iCs w:val="0"/>
          <w:color w:val="000000"/>
          <w:sz w:val="24"/>
          <w:szCs w:val="24"/>
        </w:rPr>
        <w:br w:type="textWrapping"/>
      </w:r>
      <w:r>
        <w:rPr>
          <w:rFonts w:hint="eastAsia" w:ascii="仿宋_GB2312" w:hAnsi="仿宋_GB2312" w:eastAsia="仿宋_GB2312" w:cs="仿宋_GB2312"/>
          <w:b w:val="0"/>
          <w:bCs w:val="0"/>
          <w:i w:val="0"/>
          <w:iCs w:val="0"/>
          <w:color w:val="000000"/>
          <w:sz w:val="24"/>
          <w:szCs w:val="24"/>
          <w:lang w:val="en-US" w:eastAsia="zh-CN"/>
        </w:rPr>
        <w:t>6</w:t>
      </w:r>
      <w:r>
        <w:rPr>
          <w:rFonts w:hint="eastAsia" w:ascii="仿宋_GB2312" w:hAnsi="仿宋_GB2312" w:eastAsia="仿宋_GB2312" w:cs="仿宋_GB2312"/>
          <w:b w:val="0"/>
          <w:bCs w:val="0"/>
          <w:i w:val="0"/>
          <w:iCs w:val="0"/>
          <w:color w:val="000000"/>
          <w:sz w:val="24"/>
          <w:szCs w:val="24"/>
        </w:rPr>
        <w:t>、</w:t>
      </w:r>
      <w:r>
        <w:rPr>
          <w:rFonts w:hint="eastAsia" w:ascii="仿宋_GB2312" w:hAnsi="仿宋_GB2312" w:eastAsia="仿宋_GB2312" w:cs="仿宋_GB2312"/>
          <w:b w:val="0"/>
          <w:bCs w:val="0"/>
          <w:i w:val="0"/>
          <w:iCs w:val="0"/>
          <w:color w:val="000000"/>
          <w:sz w:val="24"/>
          <w:szCs w:val="24"/>
          <w:lang w:eastAsia="zh-CN"/>
        </w:rPr>
        <w:t>配置</w:t>
      </w:r>
      <w:r>
        <w:rPr>
          <w:rFonts w:hint="eastAsia" w:ascii="仿宋_GB2312" w:hAnsi="仿宋_GB2312" w:eastAsia="仿宋_GB2312" w:cs="仿宋_GB2312"/>
          <w:b w:val="0"/>
          <w:bCs w:val="0"/>
          <w:i w:val="0"/>
          <w:iCs w:val="0"/>
          <w:color w:val="000000"/>
          <w:sz w:val="24"/>
          <w:szCs w:val="24"/>
        </w:rPr>
        <w:t>智能报警，自诊断功能，过压、漏气、管路脱落、空接状态等安全检测，声光报警同步提示解决办法</w:t>
      </w:r>
      <w:r>
        <w:rPr>
          <w:rFonts w:hint="eastAsia" w:ascii="仿宋_GB2312" w:hAnsi="仿宋_GB2312" w:eastAsia="仿宋_GB2312" w:cs="仿宋_GB2312"/>
          <w:b w:val="0"/>
          <w:bCs w:val="0"/>
          <w:i w:val="0"/>
          <w:iCs w:val="0"/>
          <w:color w:val="000000"/>
          <w:sz w:val="24"/>
          <w:szCs w:val="24"/>
        </w:rPr>
        <w:br w:type="textWrapping"/>
      </w:r>
      <w:r>
        <w:rPr>
          <w:rFonts w:hint="eastAsia" w:ascii="仿宋_GB2312" w:hAnsi="仿宋_GB2312" w:eastAsia="仿宋_GB2312" w:cs="仿宋_GB2312"/>
          <w:b w:val="0"/>
          <w:bCs w:val="0"/>
          <w:i w:val="0"/>
          <w:iCs w:val="0"/>
          <w:color w:val="000000"/>
          <w:sz w:val="24"/>
          <w:szCs w:val="24"/>
          <w:lang w:val="en-US" w:eastAsia="zh-CN"/>
        </w:rPr>
        <w:t>7</w:t>
      </w:r>
      <w:r>
        <w:rPr>
          <w:rFonts w:hint="eastAsia" w:ascii="仿宋_GB2312" w:hAnsi="仿宋_GB2312" w:eastAsia="仿宋_GB2312" w:cs="仿宋_GB2312"/>
          <w:b w:val="0"/>
          <w:bCs w:val="0"/>
          <w:i w:val="0"/>
          <w:iCs w:val="0"/>
          <w:color w:val="000000"/>
          <w:sz w:val="24"/>
          <w:szCs w:val="24"/>
        </w:rPr>
        <w:t>、主机具有漏气诊断和报警提示功能</w:t>
      </w:r>
      <w:r>
        <w:rPr>
          <w:rFonts w:hint="eastAsia" w:ascii="仿宋_GB2312" w:hAnsi="仿宋_GB2312" w:eastAsia="仿宋_GB2312" w:cs="仿宋_GB2312"/>
          <w:b w:val="0"/>
          <w:bCs w:val="0"/>
          <w:i w:val="0"/>
          <w:iCs w:val="0"/>
          <w:color w:val="000000"/>
          <w:sz w:val="24"/>
          <w:szCs w:val="24"/>
        </w:rPr>
        <w:br w:type="textWrapping"/>
      </w:r>
      <w:r>
        <w:rPr>
          <w:rFonts w:hint="eastAsia" w:ascii="仿宋_GB2312" w:hAnsi="仿宋_GB2312" w:eastAsia="仿宋_GB2312" w:cs="仿宋_GB2312"/>
          <w:b w:val="0"/>
          <w:bCs w:val="0"/>
          <w:i w:val="0"/>
          <w:iCs w:val="0"/>
          <w:color w:val="000000"/>
          <w:sz w:val="24"/>
          <w:szCs w:val="24"/>
          <w:lang w:val="en-US" w:eastAsia="zh-CN"/>
        </w:rPr>
        <w:t>8</w:t>
      </w:r>
      <w:r>
        <w:rPr>
          <w:rFonts w:hint="eastAsia" w:ascii="仿宋_GB2312" w:hAnsi="仿宋_GB2312" w:eastAsia="仿宋_GB2312" w:cs="仿宋_GB2312"/>
          <w:b w:val="0"/>
          <w:bCs w:val="0"/>
          <w:i w:val="0"/>
          <w:iCs w:val="0"/>
          <w:color w:val="000000"/>
          <w:sz w:val="24"/>
          <w:szCs w:val="24"/>
        </w:rPr>
        <w:t>、高清彩色触屏液晶，触屏操控。</w:t>
      </w:r>
      <w:r>
        <w:rPr>
          <w:rFonts w:hint="eastAsia" w:ascii="仿宋_GB2312" w:hAnsi="仿宋_GB2312" w:eastAsia="仿宋_GB2312" w:cs="仿宋_GB2312"/>
          <w:b w:val="0"/>
          <w:bCs w:val="0"/>
          <w:i w:val="0"/>
          <w:iCs w:val="0"/>
          <w:color w:val="000000"/>
          <w:kern w:val="0"/>
          <w:sz w:val="24"/>
          <w:szCs w:val="24"/>
          <w:lang w:val="en-US" w:eastAsia="zh-CN" w:bidi="ar"/>
        </w:rPr>
        <w:br w:type="textWrapping"/>
      </w:r>
      <w:r>
        <w:rPr>
          <w:rFonts w:hint="eastAsia" w:ascii="仿宋_GB2312" w:hAnsi="仿宋_GB2312" w:eastAsia="仿宋_GB2312" w:cs="仿宋_GB2312"/>
          <w:b w:val="0"/>
          <w:bCs w:val="0"/>
          <w:i w:val="0"/>
          <w:iCs w:val="0"/>
          <w:color w:val="000000"/>
          <w:kern w:val="0"/>
          <w:sz w:val="24"/>
          <w:szCs w:val="24"/>
          <w:lang w:val="en-US" w:eastAsia="zh-CN" w:bidi="ar"/>
        </w:rPr>
        <w:t>9.充气速度≥3种，强、中、弱三个等级，可触控调节</w:t>
      </w:r>
      <w:r>
        <w:rPr>
          <w:rFonts w:hint="eastAsia" w:ascii="仿宋_GB2312" w:hAnsi="仿宋_GB2312" w:eastAsia="仿宋_GB2312" w:cs="仿宋_GB2312"/>
          <w:b w:val="0"/>
          <w:bCs w:val="0"/>
          <w:i w:val="0"/>
          <w:iCs w:val="0"/>
          <w:color w:val="000000"/>
          <w:kern w:val="0"/>
          <w:sz w:val="24"/>
          <w:szCs w:val="24"/>
          <w:lang w:val="en-US" w:eastAsia="zh-CN" w:bidi="ar"/>
        </w:rPr>
        <w:br w:type="textWrapping"/>
      </w:r>
      <w:r>
        <w:rPr>
          <w:rFonts w:hint="eastAsia" w:ascii="仿宋_GB2312" w:hAnsi="仿宋_GB2312" w:eastAsia="仿宋_GB2312" w:cs="仿宋_GB2312"/>
          <w:b w:val="0"/>
          <w:bCs w:val="0"/>
          <w:i w:val="0"/>
          <w:iCs w:val="0"/>
          <w:color w:val="000000"/>
          <w:kern w:val="0"/>
          <w:sz w:val="24"/>
          <w:szCs w:val="24"/>
          <w:lang w:val="en-US" w:eastAsia="zh-CN" w:bidi="ar"/>
        </w:rPr>
        <w:t>10.压力范围：0～200mmHg，调节步长为 1mmHg</w:t>
      </w:r>
      <w:r>
        <w:rPr>
          <w:rFonts w:hint="eastAsia" w:ascii="仿宋_GB2312" w:hAnsi="仿宋_GB2312" w:eastAsia="仿宋_GB2312" w:cs="仿宋_GB2312"/>
          <w:b w:val="0"/>
          <w:bCs w:val="0"/>
          <w:i w:val="0"/>
          <w:iCs w:val="0"/>
          <w:color w:val="000000"/>
          <w:kern w:val="0"/>
          <w:sz w:val="24"/>
          <w:szCs w:val="24"/>
          <w:lang w:val="en-US" w:eastAsia="zh-CN" w:bidi="ar"/>
        </w:rPr>
        <w:br w:type="textWrapping"/>
      </w:r>
      <w:r>
        <w:rPr>
          <w:rFonts w:hint="eastAsia" w:ascii="仿宋_GB2312" w:hAnsi="仿宋_GB2312" w:eastAsia="仿宋_GB2312" w:cs="仿宋_GB2312"/>
          <w:b w:val="0"/>
          <w:bCs w:val="0"/>
          <w:i w:val="0"/>
          <w:iCs w:val="0"/>
          <w:color w:val="000000"/>
          <w:kern w:val="0"/>
          <w:sz w:val="24"/>
          <w:szCs w:val="24"/>
          <w:lang w:val="en-US" w:eastAsia="zh-CN" w:bidi="ar"/>
        </w:rPr>
        <w:t>11.调压方式≥3种，滑块拖动、压力标尺、触屏按键三种调压方式</w:t>
      </w:r>
      <w:r>
        <w:rPr>
          <w:rFonts w:hint="eastAsia" w:ascii="仿宋_GB2312" w:hAnsi="仿宋_GB2312" w:eastAsia="仿宋_GB2312" w:cs="仿宋_GB2312"/>
          <w:b w:val="0"/>
          <w:bCs w:val="0"/>
          <w:i w:val="0"/>
          <w:iCs w:val="0"/>
          <w:color w:val="000000"/>
          <w:kern w:val="0"/>
          <w:sz w:val="24"/>
          <w:szCs w:val="24"/>
          <w:lang w:val="en-US" w:eastAsia="zh-CN" w:bidi="ar"/>
        </w:rPr>
        <w:br w:type="textWrapping"/>
      </w:r>
      <w:r>
        <w:rPr>
          <w:rFonts w:hint="eastAsia" w:ascii="仿宋_GB2312" w:hAnsi="仿宋_GB2312" w:eastAsia="仿宋_GB2312" w:cs="仿宋_GB2312"/>
          <w:b w:val="0"/>
          <w:bCs w:val="0"/>
          <w:i w:val="0"/>
          <w:iCs w:val="0"/>
          <w:color w:val="000000"/>
          <w:kern w:val="0"/>
          <w:sz w:val="24"/>
          <w:szCs w:val="24"/>
          <w:lang w:val="en-US" w:eastAsia="zh-CN" w:bidi="ar"/>
        </w:rPr>
        <w:t>12.压力调节≥2种：同步调节/单腔调节</w:t>
      </w:r>
      <w:r>
        <w:rPr>
          <w:rFonts w:hint="eastAsia" w:ascii="仿宋_GB2312" w:hAnsi="仿宋_GB2312" w:eastAsia="仿宋_GB2312" w:cs="仿宋_GB2312"/>
          <w:b w:val="0"/>
          <w:bCs w:val="0"/>
          <w:i w:val="0"/>
          <w:iCs w:val="0"/>
          <w:color w:val="000000"/>
          <w:kern w:val="0"/>
          <w:sz w:val="24"/>
          <w:szCs w:val="24"/>
          <w:lang w:val="en-US" w:eastAsia="zh-CN" w:bidi="ar"/>
        </w:rPr>
        <w:br w:type="textWrapping"/>
      </w:r>
      <w:r>
        <w:rPr>
          <w:rFonts w:hint="eastAsia" w:ascii="仿宋_GB2312" w:hAnsi="仿宋_GB2312" w:eastAsia="仿宋_GB2312" w:cs="仿宋_GB2312"/>
          <w:b w:val="0"/>
          <w:bCs w:val="0"/>
          <w:i w:val="0"/>
          <w:iCs w:val="0"/>
          <w:color w:val="000000"/>
          <w:kern w:val="0"/>
          <w:sz w:val="24"/>
          <w:szCs w:val="24"/>
          <w:lang w:val="en-US" w:eastAsia="zh-CN" w:bidi="ar"/>
        </w:rPr>
        <w:t>13.保持时间 ：0~12秒可调，步长精确到1秒可调。</w:t>
      </w:r>
      <w:r>
        <w:rPr>
          <w:rFonts w:hint="eastAsia" w:ascii="仿宋_GB2312" w:hAnsi="仿宋_GB2312" w:eastAsia="仿宋_GB2312" w:cs="仿宋_GB2312"/>
          <w:b w:val="0"/>
          <w:bCs w:val="0"/>
          <w:i w:val="0"/>
          <w:iCs w:val="0"/>
          <w:color w:val="000000"/>
          <w:kern w:val="0"/>
          <w:sz w:val="24"/>
          <w:szCs w:val="24"/>
          <w:lang w:val="en-US" w:eastAsia="zh-CN" w:bidi="ar"/>
        </w:rPr>
        <w:br w:type="textWrapping"/>
      </w:r>
      <w:r>
        <w:rPr>
          <w:rFonts w:hint="eastAsia" w:ascii="仿宋_GB2312" w:hAnsi="仿宋_GB2312" w:eastAsia="仿宋_GB2312" w:cs="仿宋_GB2312"/>
          <w:b w:val="0"/>
          <w:bCs w:val="0"/>
          <w:i w:val="0"/>
          <w:iCs w:val="0"/>
          <w:color w:val="000000"/>
          <w:kern w:val="0"/>
          <w:sz w:val="24"/>
          <w:szCs w:val="24"/>
          <w:lang w:val="en-US" w:eastAsia="zh-CN" w:bidi="ar"/>
        </w:rPr>
        <w:t>14.间歇时间：循环间隔的默认值为20秒，调节范围：0～90秒</w:t>
      </w:r>
      <w:r>
        <w:rPr>
          <w:rFonts w:hint="eastAsia" w:ascii="仿宋_GB2312" w:hAnsi="仿宋_GB2312" w:eastAsia="仿宋_GB2312" w:cs="仿宋_GB2312"/>
          <w:b w:val="0"/>
          <w:bCs w:val="0"/>
          <w:i w:val="0"/>
          <w:iCs w:val="0"/>
          <w:color w:val="000000"/>
          <w:kern w:val="0"/>
          <w:sz w:val="24"/>
          <w:szCs w:val="24"/>
          <w:lang w:val="en-US" w:eastAsia="zh-CN" w:bidi="ar"/>
        </w:rPr>
        <w:br w:type="textWrapping"/>
      </w:r>
      <w:r>
        <w:rPr>
          <w:rFonts w:hint="eastAsia" w:ascii="仿宋_GB2312" w:hAnsi="仿宋_GB2312" w:eastAsia="仿宋_GB2312" w:cs="仿宋_GB2312"/>
          <w:b w:val="0"/>
          <w:bCs w:val="0"/>
          <w:i w:val="0"/>
          <w:iCs w:val="0"/>
          <w:color w:val="000000"/>
          <w:kern w:val="0"/>
          <w:sz w:val="24"/>
          <w:szCs w:val="24"/>
          <w:lang w:val="en-US" w:eastAsia="zh-CN" w:bidi="ar"/>
        </w:rPr>
        <w:t>15.髋部套筒型号：S、M、L三个型号可供选择</w:t>
      </w:r>
    </w:p>
    <w:p w14:paraId="117B0FB9">
      <w:pPr>
        <w:pStyle w:val="3"/>
        <w:bidi w:val="0"/>
        <w:jc w:val="center"/>
        <w:rPr>
          <w:rFonts w:hint="eastAsia" w:eastAsia="黑体"/>
          <w:lang w:eastAsia="zh-CN"/>
        </w:rPr>
      </w:pPr>
      <w:r>
        <w:rPr>
          <w:rFonts w:hint="eastAsia"/>
          <w:lang w:eastAsia="zh-CN"/>
        </w:rPr>
        <w:t>盆底</w:t>
      </w:r>
      <w:r>
        <w:rPr>
          <w:rFonts w:hint="eastAsia"/>
        </w:rPr>
        <w:t>彩色超声诊断评估系统</w:t>
      </w:r>
      <w:r>
        <w:rPr>
          <w:rFonts w:hint="eastAsia"/>
          <w:lang w:eastAsia="zh-CN"/>
        </w:rPr>
        <w:t>技术参数</w:t>
      </w:r>
    </w:p>
    <w:p w14:paraId="1FFE968E">
      <w:pPr>
        <w:ind w:firstLine="480" w:firstLineChars="200"/>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eastAsia="zh-CN"/>
        </w:rPr>
        <w:t>适用于临床超声诊断检查，肌电检测，可以开展超声影像引导下进行肌电评估、肌电生物反馈及训练等功能。</w:t>
      </w:r>
    </w:p>
    <w:p w14:paraId="38CD199F">
      <w:pPr>
        <w:rPr>
          <w:rFonts w:hint="eastAsia" w:ascii="仿宋_GB2312" w:hAnsi="仿宋_GB2312" w:eastAsia="仿宋_GB2312" w:cs="仿宋_GB2312"/>
          <w:sz w:val="24"/>
          <w:szCs w:val="32"/>
          <w:lang w:eastAsia="zh-CN"/>
        </w:rPr>
      </w:pPr>
    </w:p>
    <w:p w14:paraId="6787B8CF">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一、测量、分析及报告</w:t>
      </w:r>
    </w:p>
    <w:p w14:paraId="7EA0FFBC">
      <w:pP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1.1基本测量：距离，深度，周长，面积，体积，角度等</w:t>
      </w:r>
      <w:r>
        <w:rPr>
          <w:rFonts w:hint="eastAsia" w:ascii="仿宋_GB2312" w:hAnsi="仿宋_GB2312" w:eastAsia="仿宋_GB2312" w:cs="仿宋_GB2312"/>
          <w:sz w:val="24"/>
          <w:szCs w:val="32"/>
          <w:lang w:eastAsia="zh-CN"/>
        </w:rPr>
        <w:t>；</w:t>
      </w:r>
    </w:p>
    <w:p w14:paraId="6255FB36">
      <w:pP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1.2周长、面积测量增加十字交叉、曲线描迹、轨迹描迹、贝塞尔描迹、椭圆测量方式</w:t>
      </w:r>
      <w:r>
        <w:rPr>
          <w:rFonts w:hint="eastAsia" w:ascii="仿宋_GB2312" w:hAnsi="仿宋_GB2312" w:eastAsia="仿宋_GB2312" w:cs="仿宋_GB2312"/>
          <w:sz w:val="24"/>
          <w:szCs w:val="32"/>
          <w:lang w:eastAsia="zh-CN"/>
        </w:rPr>
        <w:t>；</w:t>
      </w:r>
    </w:p>
    <w:p w14:paraId="3CC458D1">
      <w:pP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1.3支持中文报告，显示基本信息、图像选择、测量结果、分析结果</w:t>
      </w:r>
      <w:r>
        <w:rPr>
          <w:rFonts w:hint="eastAsia" w:ascii="仿宋_GB2312" w:hAnsi="仿宋_GB2312" w:eastAsia="仿宋_GB2312" w:cs="仿宋_GB2312"/>
          <w:sz w:val="24"/>
          <w:szCs w:val="32"/>
          <w:lang w:eastAsia="zh-CN"/>
        </w:rPr>
        <w:t>；</w:t>
      </w:r>
    </w:p>
    <w:p w14:paraId="2E47B5EE">
      <w:pP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1.4盆底智能测量：全盆腔一键实现两种状态所有的测量、肛提肌裂孔面积一键测量、肛提肌TUI断层自动定位</w:t>
      </w:r>
      <w:r>
        <w:rPr>
          <w:rFonts w:hint="eastAsia" w:ascii="仿宋_GB2312" w:hAnsi="仿宋_GB2312" w:eastAsia="仿宋_GB2312" w:cs="仿宋_GB2312"/>
          <w:sz w:val="24"/>
          <w:szCs w:val="32"/>
          <w:lang w:eastAsia="zh-CN"/>
        </w:rPr>
        <w:t>；</w:t>
      </w:r>
    </w:p>
    <w:p w14:paraId="5B4B96D5">
      <w:pP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1.5盆底全盆腔智能测量，一键显示静息状态及Valsalva状态的测值</w:t>
      </w:r>
      <w:r>
        <w:rPr>
          <w:rFonts w:hint="eastAsia" w:ascii="仿宋_GB2312" w:hAnsi="仿宋_GB2312" w:eastAsia="仿宋_GB2312" w:cs="仿宋_GB2312"/>
          <w:sz w:val="24"/>
          <w:szCs w:val="32"/>
          <w:lang w:eastAsia="zh-CN"/>
        </w:rPr>
        <w:t>；</w:t>
      </w:r>
    </w:p>
    <w:p w14:paraId="75119D14">
      <w:pP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1.6肛提肌裂孔面积测量有</w:t>
      </w:r>
      <w:r>
        <w:rPr>
          <w:rFonts w:hint="eastAsia" w:ascii="仿宋_GB2312" w:hAnsi="仿宋_GB2312" w:eastAsia="仿宋_GB2312" w:cs="仿宋_GB2312"/>
          <w:sz w:val="24"/>
          <w:szCs w:val="32"/>
          <w:lang w:eastAsia="zh-CN"/>
        </w:rPr>
        <w:t>至少</w:t>
      </w:r>
      <w:r>
        <w:rPr>
          <w:rFonts w:hint="eastAsia" w:ascii="仿宋_GB2312" w:hAnsi="仿宋_GB2312" w:eastAsia="仿宋_GB2312" w:cs="仿宋_GB2312"/>
          <w:sz w:val="24"/>
          <w:szCs w:val="32"/>
        </w:rPr>
        <w:t>三种测量方式</w:t>
      </w:r>
      <w:r>
        <w:rPr>
          <w:rFonts w:hint="eastAsia" w:ascii="仿宋_GB2312" w:hAnsi="仿宋_GB2312" w:eastAsia="仿宋_GB2312" w:cs="仿宋_GB2312"/>
          <w:sz w:val="24"/>
          <w:szCs w:val="32"/>
          <w:lang w:eastAsia="zh-CN"/>
        </w:rPr>
        <w:t>，如：</w:t>
      </w:r>
      <w:r>
        <w:rPr>
          <w:rFonts w:hint="eastAsia" w:ascii="仿宋_GB2312" w:hAnsi="仿宋_GB2312" w:eastAsia="仿宋_GB2312" w:cs="仿宋_GB2312"/>
          <w:sz w:val="24"/>
          <w:szCs w:val="32"/>
        </w:rPr>
        <w:t>轨迹描迹、贝塞尔描迹、一键智能测量</w:t>
      </w:r>
      <w:r>
        <w:rPr>
          <w:rFonts w:hint="eastAsia" w:ascii="仿宋_GB2312" w:hAnsi="仿宋_GB2312" w:eastAsia="仿宋_GB2312" w:cs="仿宋_GB2312"/>
          <w:sz w:val="24"/>
          <w:szCs w:val="32"/>
          <w:lang w:eastAsia="zh-CN"/>
        </w:rPr>
        <w:t>；</w:t>
      </w:r>
    </w:p>
    <w:p w14:paraId="703AFEB0">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1.7针对超声、肌电的检查结果智能生成疗程方案，推送任务至相关物理治疗设备，物理设备上可以接受到相关信息。</w:t>
      </w:r>
    </w:p>
    <w:p w14:paraId="20639BC6">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1.8盆底报告具有分析、注释功能，可导出PDF格式</w:t>
      </w:r>
    </w:p>
    <w:p w14:paraId="307DAE6F">
      <w:pPr>
        <w:rPr>
          <w:rFonts w:hint="eastAsia" w:ascii="仿宋_GB2312" w:hAnsi="仿宋_GB2312" w:eastAsia="仿宋_GB2312" w:cs="仿宋_GB2312"/>
          <w:sz w:val="24"/>
          <w:szCs w:val="32"/>
        </w:rPr>
      </w:pPr>
    </w:p>
    <w:p w14:paraId="756CDD14">
      <w:pP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 xml:space="preserve">二、 </w:t>
      </w:r>
      <w:r>
        <w:rPr>
          <w:rFonts w:hint="eastAsia" w:ascii="仿宋_GB2312" w:hAnsi="仿宋_GB2312" w:eastAsia="仿宋_GB2312" w:cs="仿宋_GB2312"/>
          <w:sz w:val="24"/>
          <w:szCs w:val="32"/>
          <w:lang w:eastAsia="zh-CN"/>
        </w:rPr>
        <w:t>配置及功能要求</w:t>
      </w:r>
    </w:p>
    <w:p w14:paraId="49621D3B">
      <w:pPr>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英寸高分辨率彩色液晶显示器≥21英寸</w:t>
      </w:r>
    </w:p>
    <w:p w14:paraId="1D6C885E">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 xml:space="preserve">液晶彩色触摸操作面板≥15英寸 </w:t>
      </w:r>
    </w:p>
    <w:p w14:paraId="56255E4A">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2.1支持DICOM功能</w:t>
      </w:r>
    </w:p>
    <w:p w14:paraId="41F30210">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2.2硬盘动、静态图像储存，内置硬盘</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500GB；</w:t>
      </w:r>
    </w:p>
    <w:p w14:paraId="75A358CE">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2.3动态图像、静态图像通过USB接口传输，无需特殊软件即能在普通 PC 机上直接观看图像；</w:t>
      </w:r>
    </w:p>
    <w:p w14:paraId="79566991">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2.4支持快速存储和浏览屏幕图像、电影</w:t>
      </w:r>
    </w:p>
    <w:p w14:paraId="41D2E710">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2.5注释和体位标记，有助于教学宣传</w:t>
      </w:r>
    </w:p>
    <w:p w14:paraId="7096DCFF">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2.6图像存储与(电影)回放重现单元</w:t>
      </w:r>
    </w:p>
    <w:p w14:paraId="5D2CFC4D">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2.7一键超声图像静态、动态存储</w:t>
      </w:r>
    </w:p>
    <w:p w14:paraId="7853AE76">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2.8支持逐帧的手动回放和速度可调的自动回放</w:t>
      </w:r>
    </w:p>
    <w:p w14:paraId="55E7F44A">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2.9可自定义图像存储设备/图像存储格式</w:t>
      </w:r>
    </w:p>
    <w:p w14:paraId="7056C734">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2.10</w:t>
      </w:r>
      <w:r>
        <w:rPr>
          <w:rFonts w:hint="eastAsia" w:ascii="仿宋_GB2312" w:hAnsi="仿宋_GB2312" w:eastAsia="仿宋_GB2312" w:cs="仿宋_GB2312"/>
          <w:sz w:val="24"/>
          <w:szCs w:val="32"/>
        </w:rPr>
        <w:t>具有二维灰阶成像单元、基波/谐波成像单元与彩色多普勒成像单元</w:t>
      </w:r>
    </w:p>
    <w:p w14:paraId="1252C9E0">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2.11</w:t>
      </w:r>
      <w:r>
        <w:rPr>
          <w:rFonts w:hint="eastAsia" w:ascii="仿宋_GB2312" w:hAnsi="仿宋_GB2312" w:eastAsia="仿宋_GB2312" w:cs="仿宋_GB2312"/>
          <w:sz w:val="24"/>
          <w:szCs w:val="32"/>
        </w:rPr>
        <w:t>具有 M 型成像单元、频谱多普勒成像单元与 3D/4D 成像单元</w:t>
      </w:r>
    </w:p>
    <w:p w14:paraId="70A2CE88">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2.12</w:t>
      </w:r>
      <w:r>
        <w:rPr>
          <w:rFonts w:hint="eastAsia" w:ascii="仿宋_GB2312" w:hAnsi="仿宋_GB2312" w:eastAsia="仿宋_GB2312" w:cs="仿宋_GB2312"/>
          <w:sz w:val="24"/>
          <w:szCs w:val="32"/>
        </w:rPr>
        <w:t>可实时宽景成像</w:t>
      </w:r>
    </w:p>
    <w:p w14:paraId="16EE0656">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2.13</w:t>
      </w:r>
      <w:r>
        <w:rPr>
          <w:rFonts w:hint="eastAsia" w:ascii="仿宋_GB2312" w:hAnsi="仿宋_GB2312" w:eastAsia="仿宋_GB2312" w:cs="仿宋_GB2312"/>
          <w:sz w:val="24"/>
          <w:szCs w:val="32"/>
        </w:rPr>
        <w:t>可空间复合成像</w:t>
      </w:r>
    </w:p>
    <w:p w14:paraId="1827F66C">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2.14</w:t>
      </w:r>
      <w:r>
        <w:rPr>
          <w:rFonts w:hint="eastAsia" w:ascii="仿宋_GB2312" w:hAnsi="仿宋_GB2312" w:eastAsia="仿宋_GB2312" w:cs="仿宋_GB2312"/>
          <w:sz w:val="24"/>
          <w:szCs w:val="32"/>
        </w:rPr>
        <w:t>支持所有探头模式下扩展成像</w:t>
      </w:r>
    </w:p>
    <w:p w14:paraId="3F57337C">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2.15</w:t>
      </w:r>
      <w:r>
        <w:rPr>
          <w:rFonts w:hint="eastAsia" w:ascii="仿宋_GB2312" w:hAnsi="仿宋_GB2312" w:eastAsia="仿宋_GB2312" w:cs="仿宋_GB2312"/>
          <w:sz w:val="24"/>
          <w:szCs w:val="32"/>
        </w:rPr>
        <w:t>可实现二维/彩色双实时对比成像</w:t>
      </w:r>
    </w:p>
    <w:p w14:paraId="4E86EF57">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2.16</w:t>
      </w:r>
      <w:r>
        <w:rPr>
          <w:rFonts w:hint="eastAsia" w:ascii="仿宋_GB2312" w:hAnsi="仿宋_GB2312" w:eastAsia="仿宋_GB2312" w:cs="仿宋_GB2312"/>
          <w:sz w:val="24"/>
          <w:szCs w:val="32"/>
        </w:rPr>
        <w:t>支持二维、频谱模式下一键自动优化</w:t>
      </w:r>
    </w:p>
    <w:p w14:paraId="6ABD2DF3">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2.17</w:t>
      </w:r>
      <w:r>
        <w:rPr>
          <w:rFonts w:hint="eastAsia" w:ascii="仿宋_GB2312" w:hAnsi="仿宋_GB2312" w:eastAsia="仿宋_GB2312" w:cs="仿宋_GB2312"/>
          <w:sz w:val="24"/>
          <w:szCs w:val="32"/>
        </w:rPr>
        <w:t>具有教学软件</w:t>
      </w:r>
    </w:p>
    <w:p w14:paraId="7A605FE9">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2.18</w:t>
      </w:r>
      <w:r>
        <w:rPr>
          <w:rFonts w:hint="eastAsia" w:ascii="仿宋_GB2312" w:hAnsi="仿宋_GB2312" w:eastAsia="仿宋_GB2312" w:cs="仿宋_GB2312"/>
          <w:sz w:val="24"/>
          <w:szCs w:val="32"/>
        </w:rPr>
        <w:t>主机内置探头接口≥4 个，大小一致互通互用，探头具有宽频、变频及扩展成像至少包含以下 4 个：</w:t>
      </w:r>
    </w:p>
    <w:p w14:paraId="4073CEF6">
      <w:pPr>
        <w:ind w:firstLine="240" w:firstLineChars="100"/>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1）</w:t>
      </w:r>
      <w:r>
        <w:rPr>
          <w:rFonts w:hint="eastAsia" w:ascii="仿宋_GB2312" w:hAnsi="仿宋_GB2312" w:eastAsia="仿宋_GB2312" w:cs="仿宋_GB2312"/>
          <w:sz w:val="24"/>
          <w:szCs w:val="32"/>
        </w:rPr>
        <w:t>腹部凸阵带宽： 2-5.3 MHz；阵元数≥128；扫描范围： 0-59°</w:t>
      </w:r>
    </w:p>
    <w:p w14:paraId="6E4CE644">
      <w:pPr>
        <w:ind w:firstLine="240" w:firstLineChars="100"/>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w:t>
      </w:r>
      <w:r>
        <w:rPr>
          <w:rFonts w:hint="eastAsia" w:ascii="仿宋_GB2312" w:hAnsi="仿宋_GB2312" w:eastAsia="仿宋_GB2312" w:cs="仿宋_GB2312"/>
          <w:sz w:val="24"/>
          <w:szCs w:val="32"/>
        </w:rPr>
        <w:t>线阵带宽： 5-9 MHz,频点包含且不限于： 5, 6, 7.5, 8.5, 9 MHz</w:t>
      </w:r>
    </w:p>
    <w:p w14:paraId="6A3020FD">
      <w:pPr>
        <w:ind w:firstLine="240" w:firstLineChars="100"/>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3）</w:t>
      </w:r>
      <w:r>
        <w:rPr>
          <w:rFonts w:hint="eastAsia" w:ascii="仿宋_GB2312" w:hAnsi="仿宋_GB2312" w:eastAsia="仿宋_GB2312" w:cs="仿宋_GB2312"/>
          <w:sz w:val="24"/>
          <w:szCs w:val="32"/>
        </w:rPr>
        <w:t>腹部大凸容积探头：4-8 MHz；阵元数≥128；扫描范围： 0-85°</w:t>
      </w:r>
    </w:p>
    <w:p w14:paraId="15853916">
      <w:pPr>
        <w:ind w:firstLine="240" w:firstLineChars="100"/>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4</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腔内探头带宽： 4-8.5 MHz,频点包含且不限于： 4, 5, 6.5, 7.5, 8.5 MHz</w:t>
      </w:r>
    </w:p>
    <w:p w14:paraId="1FAE4254">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2.19</w:t>
      </w:r>
      <w:r>
        <w:rPr>
          <w:rFonts w:hint="eastAsia" w:ascii="仿宋_GB2312" w:hAnsi="仿宋_GB2312" w:eastAsia="仿宋_GB2312" w:cs="仿宋_GB2312"/>
          <w:sz w:val="24"/>
          <w:szCs w:val="32"/>
        </w:rPr>
        <w:t>.设备可电动升降操作面板</w:t>
      </w:r>
    </w:p>
    <w:p w14:paraId="093ABCC5">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2.20</w:t>
      </w:r>
      <w:r>
        <w:rPr>
          <w:rFonts w:hint="eastAsia" w:ascii="仿宋_GB2312" w:hAnsi="仿宋_GB2312" w:eastAsia="仿宋_GB2312" w:cs="仿宋_GB2312"/>
          <w:sz w:val="24"/>
          <w:szCs w:val="32"/>
        </w:rPr>
        <w:t>.设备具有智能测量前盆腔相关指标功能</w:t>
      </w:r>
    </w:p>
    <w:p w14:paraId="676C9AF1">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2.21</w:t>
      </w:r>
      <w:r>
        <w:rPr>
          <w:rFonts w:hint="eastAsia" w:ascii="仿宋_GB2312" w:hAnsi="仿宋_GB2312" w:eastAsia="仿宋_GB2312" w:cs="仿宋_GB2312"/>
          <w:sz w:val="24"/>
          <w:szCs w:val="32"/>
        </w:rPr>
        <w:t>.设备具有智能测量肛提肌裂孔的大小，形态的功能</w:t>
      </w:r>
    </w:p>
    <w:p w14:paraId="47C7D60F">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2.22.</w:t>
      </w:r>
      <w:r>
        <w:rPr>
          <w:rFonts w:hint="eastAsia" w:ascii="仿宋_GB2312" w:hAnsi="仿宋_GB2312" w:eastAsia="仿宋_GB2312" w:cs="仿宋_GB2312"/>
          <w:sz w:val="24"/>
          <w:szCs w:val="32"/>
        </w:rPr>
        <w:t>设备具有自动定位肛提肌断层超声显像功能</w:t>
      </w:r>
    </w:p>
    <w:p w14:paraId="00D524D9">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2.23.</w:t>
      </w:r>
      <w:r>
        <w:rPr>
          <w:rFonts w:hint="eastAsia" w:ascii="仿宋_GB2312" w:hAnsi="仿宋_GB2312" w:eastAsia="仿宋_GB2312" w:cs="仿宋_GB2312"/>
          <w:sz w:val="24"/>
          <w:szCs w:val="32"/>
        </w:rPr>
        <w:t>设备报告具有分析、注释功能，可导出 PDF 格式</w:t>
      </w:r>
    </w:p>
    <w:p w14:paraId="69722FFD">
      <w:pPr>
        <w:rPr>
          <w:rFonts w:hint="eastAsia" w:ascii="仿宋_GB2312" w:hAnsi="仿宋_GB2312" w:eastAsia="仿宋_GB2312" w:cs="仿宋_GB2312"/>
          <w:sz w:val="24"/>
          <w:szCs w:val="32"/>
        </w:rPr>
      </w:pPr>
    </w:p>
    <w:p w14:paraId="77206B37">
      <w:pPr>
        <w:rPr>
          <w:rFonts w:hint="eastAsia" w:ascii="仿宋_GB2312" w:hAnsi="仿宋_GB2312" w:eastAsia="仿宋_GB2312" w:cs="仿宋_GB2312"/>
          <w:sz w:val="24"/>
          <w:szCs w:val="32"/>
        </w:rPr>
      </w:pPr>
    </w:p>
    <w:p w14:paraId="404C5B05">
      <w:pPr>
        <w:rPr>
          <w:rFonts w:hint="eastAsia" w:ascii="仿宋_GB2312" w:hAnsi="仿宋_GB2312" w:eastAsia="仿宋_GB2312" w:cs="仿宋_GB2312"/>
          <w:sz w:val="24"/>
          <w:szCs w:val="32"/>
        </w:rPr>
      </w:pPr>
    </w:p>
    <w:p w14:paraId="1B94B600">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eastAsia="zh-CN"/>
        </w:rPr>
        <w:t>三、售后服务</w:t>
      </w:r>
      <w:r>
        <w:rPr>
          <w:rFonts w:hint="eastAsia" w:ascii="仿宋_GB2312" w:hAnsi="仿宋_GB2312" w:eastAsia="仿宋_GB2312" w:cs="仿宋_GB2312"/>
          <w:sz w:val="24"/>
          <w:szCs w:val="32"/>
        </w:rPr>
        <w:t xml:space="preserve"> </w:t>
      </w:r>
    </w:p>
    <w:p w14:paraId="3E4F961F">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3.1</w:t>
      </w:r>
      <w:r>
        <w:rPr>
          <w:rFonts w:hint="eastAsia" w:ascii="仿宋_GB2312" w:hAnsi="仿宋_GB2312" w:eastAsia="仿宋_GB2312" w:cs="仿宋_GB2312"/>
          <w:sz w:val="24"/>
          <w:szCs w:val="32"/>
        </w:rPr>
        <w:t>.软件终身提供免费升级服务</w:t>
      </w:r>
    </w:p>
    <w:p w14:paraId="4D722DEB">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3.2</w:t>
      </w:r>
      <w:r>
        <w:rPr>
          <w:rFonts w:hint="eastAsia" w:ascii="仿宋_GB2312" w:hAnsi="仿宋_GB2312" w:eastAsia="仿宋_GB2312" w:cs="仿宋_GB2312"/>
          <w:sz w:val="24"/>
          <w:szCs w:val="32"/>
        </w:rPr>
        <w:t>.售后保障和技术支持服务：</w:t>
      </w:r>
    </w:p>
    <w:p w14:paraId="11104F91">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3.3</w:t>
      </w:r>
      <w:r>
        <w:rPr>
          <w:rFonts w:hint="eastAsia" w:ascii="仿宋_GB2312" w:hAnsi="仿宋_GB2312" w:eastAsia="仿宋_GB2312" w:cs="仿宋_GB2312"/>
          <w:sz w:val="24"/>
          <w:szCs w:val="32"/>
        </w:rPr>
        <w:t>.提供免费整机质保</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3 年，质量保证期内免上门费、检测费、差旅费及更换部件费（含主机、附件等，从机器安装之日起计算）等，进行售后服务不收取任何费用</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设备故障</w:t>
      </w:r>
      <w:r>
        <w:rPr>
          <w:rFonts w:hint="eastAsia" w:ascii="仿宋_GB2312" w:hAnsi="仿宋_GB2312" w:eastAsia="仿宋_GB2312" w:cs="仿宋_GB2312"/>
          <w:sz w:val="24"/>
          <w:szCs w:val="32"/>
          <w:lang w:eastAsia="zh-CN"/>
        </w:rPr>
        <w:t>后必要时</w:t>
      </w:r>
      <w:r>
        <w:rPr>
          <w:rFonts w:hint="eastAsia" w:ascii="仿宋_GB2312" w:hAnsi="仿宋_GB2312" w:eastAsia="仿宋_GB2312" w:cs="仿宋_GB2312"/>
          <w:sz w:val="24"/>
          <w:szCs w:val="32"/>
        </w:rPr>
        <w:t>需提供备用机。</w:t>
      </w:r>
    </w:p>
    <w:p w14:paraId="517A909B">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3.4</w:t>
      </w:r>
      <w:r>
        <w:rPr>
          <w:rFonts w:hint="eastAsia" w:ascii="仿宋_GB2312" w:hAnsi="仿宋_GB2312" w:eastAsia="仿宋_GB2312" w:cs="仿宋_GB2312"/>
          <w:sz w:val="24"/>
          <w:szCs w:val="32"/>
        </w:rPr>
        <w:t>.仪器的安装、调试：由原厂家专职工程师负责，到医院现场安装、调试、培训由临床工程师培训和专业的培训，保证临床操作、使用人员可以正常操作使用。</w:t>
      </w:r>
    </w:p>
    <w:p w14:paraId="13431424">
      <w:pPr>
        <w:rPr>
          <w:rFonts w:hint="eastAsia" w:ascii="仿宋_GB2312" w:hAnsi="仿宋_GB2312" w:eastAsia="仿宋_GB2312" w:cs="仿宋_GB2312"/>
          <w:sz w:val="24"/>
          <w:szCs w:val="32"/>
        </w:rPr>
      </w:pPr>
      <w:r>
        <w:rPr>
          <w:rFonts w:hint="eastAsia" w:ascii="仿宋_GB2312" w:hAnsi="仿宋_GB2312" w:eastAsia="仿宋_GB2312" w:cs="仿宋_GB2312"/>
          <w:sz w:val="24"/>
          <w:szCs w:val="32"/>
          <w:lang w:val="en-US" w:eastAsia="zh-CN"/>
        </w:rPr>
        <w:t>3.5</w:t>
      </w:r>
      <w:r>
        <w:rPr>
          <w:rFonts w:hint="eastAsia" w:ascii="仿宋_GB2312" w:hAnsi="仿宋_GB2312" w:eastAsia="仿宋_GB2312" w:cs="仿宋_GB2312"/>
          <w:sz w:val="24"/>
          <w:szCs w:val="32"/>
        </w:rPr>
        <w:t>.免费承担与各系统对接、连接</w:t>
      </w:r>
      <w:r>
        <w:rPr>
          <w:rFonts w:hint="eastAsia" w:ascii="仿宋_GB2312" w:hAnsi="仿宋_GB2312" w:eastAsia="仿宋_GB2312" w:cs="仿宋_GB2312"/>
          <w:sz w:val="24"/>
          <w:szCs w:val="32"/>
          <w:lang w:val="en-US" w:eastAsia="zh-CN"/>
        </w:rPr>
        <w:t>HIS</w:t>
      </w:r>
      <w:r>
        <w:rPr>
          <w:rFonts w:hint="eastAsia" w:ascii="仿宋_GB2312" w:hAnsi="仿宋_GB2312" w:eastAsia="仿宋_GB2312" w:cs="仿宋_GB2312"/>
          <w:sz w:val="24"/>
          <w:szCs w:val="32"/>
        </w:rPr>
        <w:t>等所有需要用到的接口对接事宜,终生免费系统更新。</w:t>
      </w:r>
    </w:p>
    <w:p w14:paraId="2C33E26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78FD2"/>
    <w:multiLevelType w:val="singleLevel"/>
    <w:tmpl w:val="C7578F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4EE5D13"/>
    <w:rsid w:val="05C83698"/>
    <w:rsid w:val="0A8A6F01"/>
    <w:rsid w:val="0BB574E9"/>
    <w:rsid w:val="0BC67500"/>
    <w:rsid w:val="0DF72211"/>
    <w:rsid w:val="0F227162"/>
    <w:rsid w:val="0F5C08A7"/>
    <w:rsid w:val="10A62A18"/>
    <w:rsid w:val="11FF749C"/>
    <w:rsid w:val="14971E86"/>
    <w:rsid w:val="16373051"/>
    <w:rsid w:val="165E7E7E"/>
    <w:rsid w:val="174F484D"/>
    <w:rsid w:val="179A4019"/>
    <w:rsid w:val="17E814B3"/>
    <w:rsid w:val="19520625"/>
    <w:rsid w:val="1A120022"/>
    <w:rsid w:val="1AD24378"/>
    <w:rsid w:val="1AE22727"/>
    <w:rsid w:val="1C042A1F"/>
    <w:rsid w:val="1F22317C"/>
    <w:rsid w:val="20784C33"/>
    <w:rsid w:val="22E542B8"/>
    <w:rsid w:val="23A76DE8"/>
    <w:rsid w:val="24D2209E"/>
    <w:rsid w:val="24DF07CA"/>
    <w:rsid w:val="26B72AA4"/>
    <w:rsid w:val="2B202C91"/>
    <w:rsid w:val="2CCB451E"/>
    <w:rsid w:val="2D7D23EE"/>
    <w:rsid w:val="2DF60F5E"/>
    <w:rsid w:val="2F257DA7"/>
    <w:rsid w:val="2F5E036B"/>
    <w:rsid w:val="2F80457E"/>
    <w:rsid w:val="349E5471"/>
    <w:rsid w:val="38474F05"/>
    <w:rsid w:val="38D526E1"/>
    <w:rsid w:val="394B75AF"/>
    <w:rsid w:val="3C2B5111"/>
    <w:rsid w:val="3D626373"/>
    <w:rsid w:val="3DA7680A"/>
    <w:rsid w:val="455467A5"/>
    <w:rsid w:val="461E3079"/>
    <w:rsid w:val="46A139FD"/>
    <w:rsid w:val="481007AD"/>
    <w:rsid w:val="49E17296"/>
    <w:rsid w:val="4AC86916"/>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8346B6C"/>
    <w:rsid w:val="59017396"/>
    <w:rsid w:val="5B9723D0"/>
    <w:rsid w:val="63B25E95"/>
    <w:rsid w:val="63D74F7B"/>
    <w:rsid w:val="6604073B"/>
    <w:rsid w:val="66102866"/>
    <w:rsid w:val="66D31996"/>
    <w:rsid w:val="688F3EA6"/>
    <w:rsid w:val="69887333"/>
    <w:rsid w:val="6A454942"/>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 w:val="7F3C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2"/>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3"/>
    <w:autoRedefine/>
    <w:qFormat/>
    <w:uiPriority w:val="0"/>
    <w:pPr>
      <w:tabs>
        <w:tab w:val="center" w:pos="4513"/>
        <w:tab w:val="right" w:pos="9026"/>
      </w:tabs>
      <w:snapToGrid w:val="0"/>
      <w:jc w:val="left"/>
    </w:pPr>
    <w:rPr>
      <w:sz w:val="18"/>
      <w:szCs w:val="18"/>
    </w:rPr>
  </w:style>
  <w:style w:type="paragraph" w:styleId="11">
    <w:name w:val="header"/>
    <w:basedOn w:val="1"/>
    <w:link w:val="22"/>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8"/>
    <w:autoRedefine/>
    <w:qFormat/>
    <w:uiPriority w:val="0"/>
    <w:pPr>
      <w:widowControl w:val="0"/>
      <w:jc w:val="both"/>
    </w:pPr>
    <w:rPr>
      <w:rFonts w:ascii="宋体" w:hAnsi="Courier New"/>
      <w:kern w:val="2"/>
    </w:rPr>
  </w:style>
  <w:style w:type="paragraph" w:customStyle="1" w:styleId="18">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9">
    <w:name w:val="表格文字"/>
    <w:basedOn w:val="1"/>
    <w:autoRedefine/>
    <w:qFormat/>
    <w:uiPriority w:val="0"/>
    <w:pPr>
      <w:spacing w:before="25" w:after="25"/>
    </w:pPr>
    <w:rPr>
      <w:bCs/>
      <w:spacing w:val="10"/>
      <w:kern w:val="0"/>
    </w:rPr>
  </w:style>
  <w:style w:type="paragraph" w:customStyle="1" w:styleId="20">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1">
    <w:name w:val="No Spacing"/>
    <w:autoRedefine/>
    <w:qFormat/>
    <w:uiPriority w:val="1"/>
    <w:rPr>
      <w:rFonts w:ascii="Calibri" w:hAnsi="Calibri" w:eastAsia="宋体" w:cs="Times New Roman"/>
      <w:sz w:val="22"/>
      <w:szCs w:val="22"/>
      <w:lang w:val="en-US" w:eastAsia="zh-CN" w:bidi="ar-SA"/>
    </w:rPr>
  </w:style>
  <w:style w:type="character" w:customStyle="1" w:styleId="22">
    <w:name w:val="页眉 字符"/>
    <w:basedOn w:val="16"/>
    <w:link w:val="11"/>
    <w:autoRedefine/>
    <w:qFormat/>
    <w:uiPriority w:val="0"/>
    <w:rPr>
      <w:rFonts w:ascii="Calibri" w:hAnsi="Calibri" w:eastAsia="宋体" w:cs="Times New Roman"/>
      <w:kern w:val="2"/>
      <w:sz w:val="18"/>
      <w:szCs w:val="18"/>
    </w:rPr>
  </w:style>
  <w:style w:type="character" w:customStyle="1" w:styleId="23">
    <w:name w:val="页脚 字符"/>
    <w:basedOn w:val="16"/>
    <w:link w:val="10"/>
    <w:autoRedefine/>
    <w:qFormat/>
    <w:uiPriority w:val="0"/>
    <w:rPr>
      <w:rFonts w:ascii="Calibri" w:hAnsi="Calibri" w:eastAsia="宋体" w:cs="Times New Roman"/>
      <w:kern w:val="2"/>
      <w:sz w:val="18"/>
      <w:szCs w:val="18"/>
    </w:rPr>
  </w:style>
  <w:style w:type="paragraph" w:customStyle="1" w:styleId="24">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6">
    <w:name w:val="List Paragraph"/>
    <w:basedOn w:val="1"/>
    <w:autoRedefine/>
    <w:qFormat/>
    <w:uiPriority w:val="34"/>
    <w:pPr>
      <w:ind w:firstLine="420" w:firstLineChars="200"/>
    </w:pPr>
  </w:style>
  <w:style w:type="paragraph" w:customStyle="1" w:styleId="27">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9">
    <w:name w:val="Plain Text"/>
    <w:basedOn w:val="1"/>
    <w:qFormat/>
    <w:uiPriority w:val="0"/>
    <w:rPr>
      <w:rFonts w:ascii="宋体" w:hAnsi="Courier New"/>
      <w:sz w:val="24"/>
      <w:szCs w:val="20"/>
    </w:rPr>
  </w:style>
  <w:style w:type="paragraph" w:customStyle="1" w:styleId="30">
    <w:name w:val="Date"/>
    <w:basedOn w:val="1"/>
    <w:next w:val="1"/>
    <w:qFormat/>
    <w:uiPriority w:val="0"/>
    <w:rPr>
      <w:rFonts w:ascii="Arial" w:hAnsi="Arial" w:eastAsia="KaiTi_GB2312"/>
      <w:sz w:val="28"/>
      <w:szCs w:val="20"/>
    </w:rPr>
  </w:style>
  <w:style w:type="paragraph" w:customStyle="1" w:styleId="31">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2">
    <w:name w:val="标题 2 Char"/>
    <w:basedOn w:val="16"/>
    <w:link w:val="3"/>
    <w:autoRedefine/>
    <w:qFormat/>
    <w:uiPriority w:val="9"/>
    <w:rPr>
      <w:rFonts w:ascii="Arial" w:hAnsi="Arial" w:eastAsia="黑体"/>
      <w:b/>
      <w:bCs/>
      <w:sz w:val="32"/>
      <w:szCs w:val="32"/>
    </w:rPr>
  </w:style>
  <w:style w:type="paragraph" w:customStyle="1" w:styleId="33">
    <w:name w:val="p15"/>
    <w:basedOn w:val="1"/>
    <w:qFormat/>
    <w:uiPriority w:val="0"/>
    <w:pPr>
      <w:adjustRightInd w:val="0"/>
    </w:pPr>
    <w:rPr>
      <w:rFonts w:ascii="Arial Unicode MS" w:hAnsi="Arial Unicode MS" w:cs="宋体"/>
      <w:color w:val="00000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3814</Words>
  <Characters>4228</Characters>
  <Lines>8</Lines>
  <Paragraphs>2</Paragraphs>
  <TotalTime>3</TotalTime>
  <ScaleCrop>false</ScaleCrop>
  <LinksUpToDate>false</LinksUpToDate>
  <CharactersWithSpaces>4425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WPS_1687500665</cp:lastModifiedBy>
  <dcterms:modified xsi:type="dcterms:W3CDTF">2025-07-04T09:26:16Z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E5F287E6D961479A860EC1183690F967_13</vt:lpwstr>
  </property>
  <property fmtid="{D5CDD505-2E9C-101B-9397-08002B2CF9AE}" pid="4" name="KSOTemplateDocerSaveRecord">
    <vt:lpwstr>eyJoZGlkIjoiZjc0MGY2ZDFhMWY2MzVkZWJhNmI3NWU0NTg4NGYwMzQiLCJ1c2VySWQiOiIxNTA5OTA4MTc3In0=</vt:lpwstr>
  </property>
</Properties>
</file>