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冰冻切片机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15万元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15万元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冰冻切片机1台，评分方法见附件1、配置清单见附件2、详细参数要求见附件3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近两年的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纸质版，需胶装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密封，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内含目录及页码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58C8244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CD1A8DF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A8A11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附件1：评分方法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4D1485EA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132A6A2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332530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E5B62E4">
      <w:pPr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配置清单</w:t>
      </w:r>
    </w:p>
    <w:p w14:paraId="3B2B5435">
      <w:pPr>
        <w:jc w:val="center"/>
        <w:rPr>
          <w:kern w:val="1"/>
          <w:sz w:val="11"/>
          <w:szCs w:val="11"/>
        </w:rPr>
      </w:pPr>
    </w:p>
    <w:tbl>
      <w:tblPr>
        <w:tblStyle w:val="1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0"/>
        <w:gridCol w:w="1980"/>
      </w:tblGrid>
      <w:tr w14:paraId="74794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序号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项目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4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数量</w:t>
            </w:r>
          </w:p>
        </w:tc>
      </w:tr>
      <w:tr w14:paraId="41E10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7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主机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1台</w:t>
            </w:r>
          </w:p>
        </w:tc>
      </w:tr>
      <w:tr w14:paraId="01604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3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刀架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A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1个</w:t>
            </w:r>
          </w:p>
        </w:tc>
      </w:tr>
      <w:tr w14:paraId="31AB8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4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1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玻璃门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7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1块</w:t>
            </w:r>
          </w:p>
        </w:tc>
      </w:tr>
      <w:tr w14:paraId="441BE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4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4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eastAsia="宋体"/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</w:rPr>
              <w:t>冷冻</w:t>
            </w:r>
            <w:r>
              <w:rPr>
                <w:rFonts w:hint="eastAsia"/>
                <w:kern w:val="1"/>
                <w:sz w:val="28"/>
                <w:szCs w:val="28"/>
                <w:lang w:eastAsia="zh-CN"/>
              </w:rPr>
              <w:t>托盘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5个</w:t>
            </w:r>
          </w:p>
        </w:tc>
      </w:tr>
      <w:tr w14:paraId="71DD1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5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3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电源线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1根</w:t>
            </w:r>
          </w:p>
        </w:tc>
      </w:tr>
      <w:tr w14:paraId="5802E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A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6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0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冷冻锤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1个</w:t>
            </w:r>
          </w:p>
        </w:tc>
      </w:tr>
      <w:tr w14:paraId="58DE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9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7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转动手柄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2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1个</w:t>
            </w:r>
          </w:p>
        </w:tc>
      </w:tr>
      <w:tr w14:paraId="3C865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0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8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说明书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B2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1份</w:t>
            </w:r>
          </w:p>
        </w:tc>
      </w:tr>
      <w:tr w14:paraId="33B38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eastAsia="宋体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1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eastAsia="宋体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1"/>
                <w:sz w:val="28"/>
                <w:szCs w:val="28"/>
                <w:lang w:eastAsia="zh-CN"/>
              </w:rPr>
              <w:t>拉片毛刷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eastAsia="宋体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1"/>
                <w:sz w:val="28"/>
                <w:szCs w:val="28"/>
                <w:lang w:val="en-US" w:eastAsia="zh-CN"/>
              </w:rPr>
              <w:t>5支</w:t>
            </w:r>
          </w:p>
        </w:tc>
      </w:tr>
      <w:tr w14:paraId="4D365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F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eastAsia="宋体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1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D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eastAsia="宋体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1"/>
                <w:sz w:val="28"/>
                <w:szCs w:val="28"/>
                <w:lang w:eastAsia="zh-CN"/>
              </w:rPr>
              <w:t>清理毛刷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7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eastAsia="宋体"/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</w:rPr>
              <w:t>1</w:t>
            </w:r>
            <w:r>
              <w:rPr>
                <w:rFonts w:hint="eastAsia"/>
                <w:kern w:val="1"/>
                <w:sz w:val="28"/>
                <w:szCs w:val="28"/>
                <w:lang w:eastAsia="zh-CN"/>
              </w:rPr>
              <w:t>支</w:t>
            </w:r>
          </w:p>
        </w:tc>
      </w:tr>
      <w:tr w14:paraId="37DE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E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eastAsia="宋体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1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C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eastAsia="宋体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1"/>
                <w:sz w:val="28"/>
                <w:szCs w:val="28"/>
                <w:lang w:eastAsia="zh-CN"/>
              </w:rPr>
              <w:t>橡胶器械架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D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eastAsia="宋体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1"/>
                <w:sz w:val="28"/>
                <w:szCs w:val="28"/>
                <w:lang w:val="en-US" w:eastAsia="zh-CN"/>
              </w:rPr>
              <w:t>1个</w:t>
            </w:r>
          </w:p>
        </w:tc>
      </w:tr>
      <w:tr w14:paraId="13CB4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B2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eastAsia="宋体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1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0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eastAsia="宋体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1"/>
                <w:sz w:val="28"/>
                <w:szCs w:val="28"/>
                <w:lang w:eastAsia="zh-CN"/>
              </w:rPr>
              <w:t>废屑盒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E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eastAsia="宋体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kern w:val="1"/>
                <w:sz w:val="28"/>
                <w:szCs w:val="28"/>
              </w:rPr>
              <w:t>1</w:t>
            </w:r>
            <w:r>
              <w:rPr>
                <w:rFonts w:hint="eastAsia"/>
                <w:kern w:val="1"/>
                <w:sz w:val="28"/>
                <w:szCs w:val="28"/>
                <w:lang w:eastAsia="zh-CN"/>
              </w:rPr>
              <w:t>个</w:t>
            </w:r>
          </w:p>
        </w:tc>
      </w:tr>
      <w:tr w14:paraId="30C53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D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eastAsia="宋体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1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eastAsia="宋体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1"/>
                <w:sz w:val="28"/>
                <w:szCs w:val="28"/>
                <w:lang w:eastAsia="zh-CN"/>
              </w:rPr>
              <w:t>一字扳手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D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eastAsia="宋体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1"/>
                <w:sz w:val="28"/>
                <w:szCs w:val="28"/>
                <w:lang w:val="en-US" w:eastAsia="zh-CN"/>
              </w:rPr>
              <w:t>1支</w:t>
            </w:r>
          </w:p>
        </w:tc>
      </w:tr>
      <w:tr w14:paraId="6802F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E1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eastAsia="宋体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1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D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eastAsia="宋体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1"/>
                <w:sz w:val="28"/>
                <w:szCs w:val="28"/>
                <w:lang w:eastAsia="zh-CN"/>
              </w:rPr>
              <w:t>冷冻包埋剂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default" w:eastAsia="宋体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1"/>
                <w:sz w:val="28"/>
                <w:szCs w:val="28"/>
                <w:lang w:eastAsia="zh-CN"/>
              </w:rPr>
              <w:t>一瓶</w:t>
            </w:r>
          </w:p>
        </w:tc>
      </w:tr>
      <w:tr w14:paraId="2819C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7A01">
            <w:pPr>
              <w:keepNext w:val="0"/>
              <w:keepLines w:val="0"/>
              <w:pageBreakBefore w:val="0"/>
              <w:widowControl w:val="0"/>
              <w:tabs>
                <w:tab w:val="left" w:pos="2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left"/>
              <w:textAlignment w:val="auto"/>
              <w:rPr>
                <w:rFonts w:hint="default" w:eastAsia="宋体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1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/>
                <w:kern w:val="1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eastAsia="宋体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1"/>
                <w:sz w:val="28"/>
                <w:szCs w:val="28"/>
                <w:lang w:eastAsia="zh-CN"/>
              </w:rPr>
              <w:t>废液储存罐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6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jc w:val="center"/>
              <w:textAlignment w:val="auto"/>
              <w:rPr>
                <w:rFonts w:hint="eastAsia" w:eastAsia="宋体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1"/>
                <w:sz w:val="28"/>
                <w:szCs w:val="28"/>
                <w:lang w:val="en-US" w:eastAsia="zh-CN"/>
              </w:rPr>
              <w:t>1个</w:t>
            </w:r>
          </w:p>
        </w:tc>
      </w:tr>
    </w:tbl>
    <w:p w14:paraId="7AE63223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技术参数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（需提供参数偏离表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）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1626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8" w:hRule="atLeast"/>
        </w:trPr>
        <w:tc>
          <w:tcPr>
            <w:tcW w:w="2706" w:type="dxa"/>
            <w:vAlign w:val="center"/>
          </w:tcPr>
          <w:p w14:paraId="481164E7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7AA8C807">
            <w:pPr>
              <w:spacing w:line="360" w:lineRule="auto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  <w:lang w:val="en-US" w:eastAsia="zh-CN"/>
              </w:rPr>
              <w:t>冰冻切片机</w:t>
            </w:r>
          </w:p>
        </w:tc>
      </w:tr>
      <w:tr w14:paraId="77D8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2706" w:type="dxa"/>
            <w:vAlign w:val="center"/>
          </w:tcPr>
          <w:p w14:paraId="63545A2C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  <w:vAlign w:val="top"/>
          </w:tcPr>
          <w:p w14:paraId="015BD1F1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主要技术参数要求</w:t>
            </w:r>
          </w:p>
          <w:p w14:paraId="7AED5F4C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制冷系统：≥2个独立压缩机，半导体制冷。</w:t>
            </w:r>
          </w:p>
          <w:p w14:paraId="47A07DB4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冷冻室控温范围:≤-50℃，控温精度±0.5℃                                                                                </w:t>
            </w:r>
          </w:p>
          <w:p w14:paraId="23920A4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样本夹头控温范围:-10℃~ -50℃ 可调                </w:t>
            </w:r>
          </w:p>
          <w:p w14:paraId="4F40065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无霜冷冻台样本冷冻点位：≥ 24个</w:t>
            </w:r>
          </w:p>
          <w:p w14:paraId="2F46417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冷冻台附加半导体制冷点位：≥ 6个</w:t>
            </w:r>
          </w:p>
          <w:p w14:paraId="6616605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半导体快速制冷工作时间:15分钟</w:t>
            </w:r>
          </w:p>
          <w:p w14:paraId="4CB9D5A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最大切片标本尺寸:55mm×80mm</w:t>
            </w:r>
          </w:p>
          <w:p w14:paraId="49FBD38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标本垂直运动行程:≥65mm（可切超大样本）</w:t>
            </w:r>
          </w:p>
          <w:p w14:paraId="47BEE4A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标本水平运动行程:≥22mm</w:t>
            </w:r>
          </w:p>
          <w:p w14:paraId="3DD3CE8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切片精度：电动粗进速度2档:0.9mm/s、0.45mm/s</w:t>
            </w:r>
          </w:p>
          <w:p w14:paraId="2F82E9C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切片厚度: 0.5μm - 100μm可调</w:t>
            </w:r>
          </w:p>
          <w:p w14:paraId="124105D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0.5μm - 5μm之间，0.5μm步进</w:t>
            </w:r>
          </w:p>
          <w:p w14:paraId="6B87C98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修片厚度: 0μm - 600μm可调</w:t>
            </w:r>
          </w:p>
          <w:p w14:paraId="7BA0B993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0μm - 50μm，5μm步进；</w:t>
            </w:r>
          </w:p>
          <w:p w14:paraId="3706E0D3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50μm - 100μm，10μm步进；</w:t>
            </w:r>
          </w:p>
          <w:p w14:paraId="46B3AB74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100μm - 600μm，50μm步进；</w:t>
            </w:r>
          </w:p>
          <w:p w14:paraId="5597B5B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标本回缩值:0 - 60μm可调，2μm步进。   </w:t>
            </w:r>
          </w:p>
          <w:p w14:paraId="42F98194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二、 软件功能配置要求</w:t>
            </w:r>
          </w:p>
          <w:p w14:paraId="0AAF7703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1、≥10英寸彩色液晶触摸显示屏，可分别显示切片总数量和切片总厚度、切片厚度、标本回缩值、温度控制及日期、时间、温度、定时休眠开关机、手动及自动除霜等功能。</w:t>
            </w:r>
          </w:p>
          <w:p w14:paraId="56C622A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2、设置汉语,英语操作界面转换模式。</w:t>
            </w:r>
          </w:p>
          <w:p w14:paraId="16E3F97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3、人性化休眠功能:在选择休眠状态后，冷冻室温度可自动控制在-5至-15℃之间，取消休眠后，可以在15分钟内达到切片温度</w:t>
            </w:r>
          </w:p>
          <w:p w14:paraId="6BD96BF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4、样本夹头行进到极限位置，自动回到起始位置功能</w:t>
            </w:r>
          </w:p>
          <w:p w14:paraId="082C590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5、温度传感器自检功能，可自动检测传感器工作状态</w:t>
            </w:r>
          </w:p>
          <w:p w14:paraId="45D3214F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三、系统配置要求</w:t>
            </w:r>
          </w:p>
          <w:p w14:paraId="004C1B0C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1、双层可拆卸冷冻台盖板，有效防止结霜和易于清理</w:t>
            </w:r>
          </w:p>
          <w:p w14:paraId="26B0939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2、冷冻室覆盖纳米银涂层，有效抑制细菌病毒再生</w:t>
            </w:r>
          </w:p>
          <w:p w14:paraId="73573D6D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3、双压缩机为冷冻箱、冷冻台、刀架及样本夹头、组织压平器五点分别制冷。</w:t>
            </w:r>
          </w:p>
          <w:p w14:paraId="2204B934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4、刀架适配宽窄刀片，具备冷空气循环系统送风技术，保持低温恒定，同时配 蓝色刀片推进器及护刀杆覆盖刀片全长，安全保护使用者。</w:t>
            </w:r>
          </w:p>
          <w:p w14:paraId="1DD157D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5、多种彩色组织托盘，易于区分不同组织</w:t>
            </w:r>
          </w:p>
          <w:p w14:paraId="3BDAB80F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6、配备橡胶器械架及废物盒</w:t>
            </w:r>
          </w:p>
          <w:p w14:paraId="27899F5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7、配置：X轴≥360°，Y轴≥12°万向旋转卡扣式组织夹头，安装组织更加快捷</w:t>
            </w:r>
          </w:p>
          <w:p w14:paraId="3B4DF00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8、防粘组织压平器加入制冷，温度可达-50°，方便急冻组织，节省操作时间</w:t>
            </w:r>
          </w:p>
          <w:p w14:paraId="747C7A8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机械传动机芯置于冷冻箱之外，可随时开关机而不会受到冰晶的损伤。</w:t>
            </w:r>
          </w:p>
          <w:p w14:paraId="08D402B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附带可外接USB接口，支持扩展TF内存卡</w:t>
            </w:r>
          </w:p>
          <w:p w14:paraId="16492C5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11、单层加热玻璃视窗，有效防止水雾凝结</w:t>
            </w:r>
          </w:p>
          <w:p w14:paraId="4C7B7DE2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手轮定位360°任意点锁紧功能，支持半刀/全刀切片，自动识别，无需人为操作切换切片模式</w:t>
            </w:r>
          </w:p>
        </w:tc>
      </w:tr>
    </w:tbl>
    <w:p w14:paraId="734F55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F4B443"/>
    <w:multiLevelType w:val="singleLevel"/>
    <w:tmpl w:val="4DF4B443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8141F9"/>
    <w:rsid w:val="05C83698"/>
    <w:rsid w:val="0A8A6F01"/>
    <w:rsid w:val="0BB574E9"/>
    <w:rsid w:val="0DF72211"/>
    <w:rsid w:val="0F227162"/>
    <w:rsid w:val="10A62A18"/>
    <w:rsid w:val="11FF749C"/>
    <w:rsid w:val="16373051"/>
    <w:rsid w:val="165E7E7E"/>
    <w:rsid w:val="1921046B"/>
    <w:rsid w:val="1A120022"/>
    <w:rsid w:val="1AE22727"/>
    <w:rsid w:val="1C042A1F"/>
    <w:rsid w:val="20784C33"/>
    <w:rsid w:val="22EE7610"/>
    <w:rsid w:val="24D2209E"/>
    <w:rsid w:val="26B72AA4"/>
    <w:rsid w:val="2B202C91"/>
    <w:rsid w:val="2CD94A8F"/>
    <w:rsid w:val="2CEB4BC0"/>
    <w:rsid w:val="2D7D23EE"/>
    <w:rsid w:val="2DF60F5E"/>
    <w:rsid w:val="2F257DA7"/>
    <w:rsid w:val="2F80457E"/>
    <w:rsid w:val="349E5471"/>
    <w:rsid w:val="38D526E1"/>
    <w:rsid w:val="394B75AF"/>
    <w:rsid w:val="3C2B5111"/>
    <w:rsid w:val="3CC51821"/>
    <w:rsid w:val="3CFE4DC5"/>
    <w:rsid w:val="3D626373"/>
    <w:rsid w:val="3DA7680A"/>
    <w:rsid w:val="461E3079"/>
    <w:rsid w:val="46A139FD"/>
    <w:rsid w:val="481007AD"/>
    <w:rsid w:val="49B52386"/>
    <w:rsid w:val="49E17296"/>
    <w:rsid w:val="4AC86916"/>
    <w:rsid w:val="4D8E366A"/>
    <w:rsid w:val="4E8C54B1"/>
    <w:rsid w:val="4EC10F8B"/>
    <w:rsid w:val="4EDA651C"/>
    <w:rsid w:val="4FDE15A9"/>
    <w:rsid w:val="500100D3"/>
    <w:rsid w:val="503C735D"/>
    <w:rsid w:val="51051655"/>
    <w:rsid w:val="51277097"/>
    <w:rsid w:val="51983E64"/>
    <w:rsid w:val="52816664"/>
    <w:rsid w:val="52A05BEE"/>
    <w:rsid w:val="52A13E2E"/>
    <w:rsid w:val="54705828"/>
    <w:rsid w:val="548D2856"/>
    <w:rsid w:val="54D97240"/>
    <w:rsid w:val="59017396"/>
    <w:rsid w:val="63B25E95"/>
    <w:rsid w:val="6604073B"/>
    <w:rsid w:val="66102866"/>
    <w:rsid w:val="66D31996"/>
    <w:rsid w:val="688F3EA6"/>
    <w:rsid w:val="69887333"/>
    <w:rsid w:val="6A454942"/>
    <w:rsid w:val="6CFB554B"/>
    <w:rsid w:val="6DB14A8F"/>
    <w:rsid w:val="6EFE6B64"/>
    <w:rsid w:val="6FF941E7"/>
    <w:rsid w:val="70B2124A"/>
    <w:rsid w:val="72E06B0C"/>
    <w:rsid w:val="733A72D5"/>
    <w:rsid w:val="735E1713"/>
    <w:rsid w:val="782E6441"/>
    <w:rsid w:val="7D3B1B2A"/>
    <w:rsid w:val="7F2006B1"/>
    <w:rsid w:val="7F43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产品相关信息"/>
    <w:basedOn w:val="1"/>
    <w:qFormat/>
    <w:uiPriority w:val="0"/>
    <w:rPr>
      <w:rFonts w:ascii="宋体" w:hAnsi="宋体" w:eastAsia="宋体" w:cs="宋体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1460</Words>
  <Characters>1557</Characters>
  <Lines>8</Lines>
  <Paragraphs>2</Paragraphs>
  <TotalTime>8</TotalTime>
  <ScaleCrop>false</ScaleCrop>
  <LinksUpToDate>false</LinksUpToDate>
  <CharactersWithSpaces>1640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2026-02-26T08:59:20Z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DC617C4BFE0F489AAF805447EB9AA209_13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