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办公设备维保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8万元/年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8万元/年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办公设备维保及耗材采购，所</w:t>
            </w:r>
            <w:bookmarkStart w:id="0" w:name="_GoBack"/>
            <w:bookmarkEnd w:id="0"/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需耗材需另外报价（</w:t>
            </w:r>
            <w:r>
              <w:rPr>
                <w:rFonts w:hint="eastAsia" w:eastAsia="FangSong_GB2312" w:asciiTheme="minorHAnsi" w:hAnsiTheme="minorHAnsi" w:cstheme="minorHAnsi"/>
                <w:b/>
                <w:bCs/>
                <w:lang w:val="en-US" w:eastAsia="zh-CN" w:bidi="ar"/>
              </w:rPr>
              <w:t>耗材清单及报价表详见附件3，报价需逐项填写，不可缺项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，评分方法见附件1、运维内容见附件2。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采购办赵老师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收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18654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F0566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胶装成册，一正两副，内含目录及页码，密封提交；封面需标注所投项目及序号。</w:t>
            </w:r>
          </w:p>
        </w:tc>
      </w:tr>
      <w:tr w14:paraId="3F5FE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6B131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514A29EC">
      <w:pPr>
        <w:jc w:val="left"/>
        <w:rPr>
          <w:rFonts w:hint="eastAsia"/>
          <w:b/>
          <w:bCs/>
          <w:sz w:val="30"/>
          <w:szCs w:val="30"/>
          <w:lang w:val="en-US"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附件1：评分方法</w:t>
      </w:r>
    </w:p>
    <w:tbl>
      <w:tblPr>
        <w:tblStyle w:val="14"/>
        <w:tblpPr w:leftFromText="180" w:rightFromText="180" w:vertAnchor="page" w:horzAnchor="page" w:tblpXSpec="center" w:tblpY="2749"/>
        <w:tblOverlap w:val="never"/>
        <w:tblW w:w="11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242"/>
        <w:gridCol w:w="2157"/>
        <w:gridCol w:w="2130"/>
        <w:gridCol w:w="2130"/>
        <w:gridCol w:w="2130"/>
      </w:tblGrid>
      <w:tr w14:paraId="025D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692" w:type="dxa"/>
            <w:gridSpan w:val="2"/>
            <w:tcBorders>
              <w:top w:val="single" w:color="DA554F" w:sz="12" w:space="0"/>
              <w:left w:val="single" w:color="DA554F" w:sz="12" w:space="0"/>
              <w:bottom w:val="single" w:color="E68F8A" w:sz="4" w:space="0"/>
              <w:right w:val="single" w:color="E68F8A" w:sz="4" w:space="0"/>
              <w:tl2br w:val="single" w:color="000000" w:sz="4" w:space="0"/>
            </w:tcBorders>
            <w:shd w:val="clear" w:color="auto" w:fill="F1CAC2"/>
            <w:noWrap w:val="0"/>
            <w:vAlign w:val="top"/>
          </w:tcPr>
          <w:p w14:paraId="2843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投标单位</w:t>
            </w:r>
          </w:p>
          <w:p w14:paraId="1AE3C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0C3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2157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3CD43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XX公司</w:t>
            </w:r>
          </w:p>
        </w:tc>
        <w:tc>
          <w:tcPr>
            <w:tcW w:w="2130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730ED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XX公司</w:t>
            </w:r>
          </w:p>
        </w:tc>
        <w:tc>
          <w:tcPr>
            <w:tcW w:w="2130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7275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XX公司</w:t>
            </w:r>
          </w:p>
        </w:tc>
        <w:tc>
          <w:tcPr>
            <w:tcW w:w="2130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7C05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XX公司</w:t>
            </w:r>
          </w:p>
        </w:tc>
      </w:tr>
      <w:tr w14:paraId="1597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692" w:type="dxa"/>
            <w:gridSpan w:val="2"/>
            <w:tcBorders>
              <w:top w:val="single" w:color="E68F8A" w:sz="12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top"/>
          </w:tcPr>
          <w:p w14:paraId="5C7B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代理品牌或型号</w:t>
            </w:r>
          </w:p>
        </w:tc>
        <w:tc>
          <w:tcPr>
            <w:tcW w:w="2157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4A762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AAC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16208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19CB0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C72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450" w:type="dxa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4EC05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</w:t>
            </w:r>
          </w:p>
          <w:p w14:paraId="7B7DD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务</w:t>
            </w:r>
          </w:p>
          <w:p w14:paraId="4341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分10分</w:t>
            </w:r>
          </w:p>
        </w:tc>
        <w:tc>
          <w:tcPr>
            <w:tcW w:w="2242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14199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公司业绩（满分10分)</w:t>
            </w:r>
          </w:p>
          <w:p w14:paraId="17E8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每提供一条相同产品业绩得二分，满分10分</w:t>
            </w:r>
          </w:p>
        </w:tc>
        <w:tc>
          <w:tcPr>
            <w:tcW w:w="2157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7728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2DF1F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3F1F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51C4D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287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450" w:type="dxa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B45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价</w:t>
            </w:r>
          </w:p>
          <w:p w14:paraId="6EC97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格</w:t>
            </w:r>
          </w:p>
          <w:p w14:paraId="7FC8D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分40分</w:t>
            </w:r>
          </w:p>
        </w:tc>
        <w:tc>
          <w:tcPr>
            <w:tcW w:w="2242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7BC7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产品报价（满分40分)</w:t>
            </w:r>
          </w:p>
          <w:p w14:paraId="0BC7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报价最低得满分40分，按报价高低依次递减3分</w:t>
            </w:r>
          </w:p>
        </w:tc>
        <w:tc>
          <w:tcPr>
            <w:tcW w:w="2157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638E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B77F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3B6C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29BB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48ED0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4808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F4F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450" w:type="dxa"/>
            <w:vMerge w:val="restart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AFD1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性能</w:t>
            </w:r>
          </w:p>
          <w:p w14:paraId="74A1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满意度</w:t>
            </w:r>
          </w:p>
          <w:p w14:paraId="4C301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50分</w:t>
            </w:r>
          </w:p>
        </w:tc>
        <w:tc>
          <w:tcPr>
            <w:tcW w:w="2242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3A39C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满足技术参数（满分40分)每一条参数不满足扣2分扣完为止</w:t>
            </w:r>
          </w:p>
        </w:tc>
        <w:tc>
          <w:tcPr>
            <w:tcW w:w="2157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58BE1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7371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457A3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5A49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155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450" w:type="dxa"/>
            <w:vMerge w:val="continue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D2D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42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275A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服务方案满意度（满分10分)优10~7分、良6~4分、一般3~0分</w:t>
            </w:r>
          </w:p>
        </w:tc>
        <w:tc>
          <w:tcPr>
            <w:tcW w:w="2157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57F7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79FB9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321D1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34C9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F4F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2692" w:type="dxa"/>
            <w:gridSpan w:val="2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2A9E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得分：</w:t>
            </w:r>
          </w:p>
        </w:tc>
        <w:tc>
          <w:tcPr>
            <w:tcW w:w="2157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17B4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49298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441B0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463F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2EFEE49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</w:p>
    <w:p w14:paraId="3E235BC3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AF35DD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EAE098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2142C7D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FE0704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3B2793F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C0E38B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F477288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A501C60">
      <w:pPr>
        <w:pStyle w:val="9"/>
        <w:spacing w:before="0" w:beforeAutospacing="0" w:after="0" w:afterAutospacing="0" w:line="440" w:lineRule="exact"/>
        <w:jc w:val="both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附件2：运维内容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需提供参数偏离表）</w:t>
      </w:r>
    </w:p>
    <w:p w14:paraId="54513F23"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一、</w:t>
      </w:r>
      <w:r>
        <w:rPr>
          <w:rFonts w:hint="default"/>
          <w:sz w:val="30"/>
          <w:szCs w:val="30"/>
          <w:lang w:val="en-US" w:eastAsia="zh-CN"/>
        </w:rPr>
        <w:t>办公设备维保</w:t>
      </w:r>
      <w:r>
        <w:rPr>
          <w:rFonts w:hint="eastAsia"/>
          <w:sz w:val="30"/>
          <w:szCs w:val="30"/>
          <w:lang w:val="en-US" w:eastAsia="zh-CN"/>
        </w:rPr>
        <w:t>内容：</w:t>
      </w:r>
    </w:p>
    <w:p w14:paraId="28CEE83C">
      <w:pPr>
        <w:numPr>
          <w:ilvl w:val="0"/>
          <w:numId w:val="0"/>
        </w:num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</w:t>
      </w:r>
      <w:r>
        <w:rPr>
          <w:rFonts w:hint="default"/>
          <w:sz w:val="30"/>
          <w:szCs w:val="30"/>
          <w:lang w:val="en-US" w:eastAsia="zh-CN"/>
        </w:rPr>
        <w:t>台式机、笔记本、移动办公设备的日常维修维护，及电脑周边设备的维修维护；</w:t>
      </w:r>
    </w:p>
    <w:p w14:paraId="6D236491">
      <w:pPr>
        <w:numPr>
          <w:ilvl w:val="0"/>
          <w:numId w:val="0"/>
        </w:num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</w:t>
      </w:r>
      <w:r>
        <w:rPr>
          <w:rFonts w:hint="default"/>
          <w:sz w:val="30"/>
          <w:szCs w:val="30"/>
          <w:lang w:val="en-US" w:eastAsia="zh-CN"/>
        </w:rPr>
        <w:t>激光打印机、喷墨打印机、条码打印机、扫描仪等设备的日常维修维护；</w:t>
      </w:r>
    </w:p>
    <w:p w14:paraId="1908EC3D">
      <w:pPr>
        <w:numPr>
          <w:ilvl w:val="0"/>
          <w:numId w:val="0"/>
        </w:numPr>
        <w:ind w:left="319" w:leftChars="152" w:firstLine="300" w:firstLineChars="1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</w:t>
      </w:r>
      <w:r>
        <w:rPr>
          <w:rFonts w:hint="default"/>
          <w:sz w:val="30"/>
          <w:szCs w:val="30"/>
          <w:lang w:val="en-US" w:eastAsia="zh-CN"/>
        </w:rPr>
        <w:t>网络终端维修维护及网络线路临时改造施工安全保障；</w:t>
      </w:r>
    </w:p>
    <w:p w14:paraId="54244041">
      <w:pPr>
        <w:numPr>
          <w:ilvl w:val="0"/>
          <w:numId w:val="0"/>
        </w:num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4.</w:t>
      </w:r>
      <w:r>
        <w:rPr>
          <w:rFonts w:hint="default"/>
          <w:sz w:val="30"/>
          <w:szCs w:val="30"/>
          <w:lang w:val="en-US" w:eastAsia="zh-CN"/>
        </w:rPr>
        <w:t>日常会议保障；软件安装、配置、升级等常规维护，电脑垃圾清理；办公中其它日常维修维护工作</w:t>
      </w:r>
    </w:p>
    <w:p w14:paraId="011A916D"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二、时间及人员要求：</w:t>
      </w:r>
    </w:p>
    <w:p w14:paraId="0059FF33">
      <w:pPr>
        <w:numPr>
          <w:ilvl w:val="0"/>
          <w:numId w:val="0"/>
        </w:numPr>
        <w:ind w:left="596" w:leftChars="284" w:firstLine="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</w:t>
      </w:r>
      <w:r>
        <w:rPr>
          <w:rFonts w:hint="default"/>
          <w:sz w:val="30"/>
          <w:szCs w:val="30"/>
          <w:lang w:val="en-US" w:eastAsia="zh-CN"/>
        </w:rPr>
        <w:t>法定工作日8:00--17:30，至少2—3名工程师常驻定点服务；</w:t>
      </w:r>
      <w:r>
        <w:rPr>
          <w:rFonts w:hint="eastAsia"/>
          <w:sz w:val="30"/>
          <w:szCs w:val="30"/>
          <w:lang w:val="en-US" w:eastAsia="zh-CN"/>
        </w:rPr>
        <w:t>2.</w:t>
      </w:r>
      <w:r>
        <w:rPr>
          <w:rFonts w:hint="default"/>
          <w:sz w:val="30"/>
          <w:szCs w:val="30"/>
          <w:lang w:val="en-US" w:eastAsia="zh-CN"/>
        </w:rPr>
        <w:t>夜间根据情况到场进行服务；</w:t>
      </w:r>
    </w:p>
    <w:p w14:paraId="0901F892">
      <w:pPr>
        <w:numPr>
          <w:ilvl w:val="0"/>
          <w:numId w:val="0"/>
        </w:numPr>
        <w:ind w:left="596" w:leftChars="284" w:firstLine="0" w:firstLineChars="0"/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0"/>
          <w:szCs w:val="30"/>
          <w:lang w:val="en-US" w:eastAsia="zh-CN"/>
        </w:rPr>
        <w:t>3.</w:t>
      </w:r>
      <w:r>
        <w:rPr>
          <w:rFonts w:hint="default"/>
          <w:sz w:val="30"/>
          <w:szCs w:val="30"/>
          <w:lang w:val="en-US" w:eastAsia="zh-CN"/>
        </w:rPr>
        <w:t>节假日全天，至少安排1名工程师常驻定点服务，在发生紧急故障人手不够时，应随时增派人员。</w:t>
      </w:r>
    </w:p>
    <w:p w14:paraId="01B63D98">
      <w:pPr>
        <w:pStyle w:val="9"/>
        <w:spacing w:before="0" w:beforeAutospacing="0" w:after="0" w:afterAutospacing="0" w:line="440" w:lineRule="exact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附件3：耗材清单及报价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表</w:t>
      </w:r>
    </w:p>
    <w:p w14:paraId="1A569AE5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tbl>
      <w:tblPr>
        <w:tblStyle w:val="14"/>
        <w:tblW w:w="526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309"/>
        <w:gridCol w:w="3273"/>
        <w:gridCol w:w="2298"/>
      </w:tblGrid>
      <w:tr w14:paraId="4019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F5222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序号</w:t>
            </w:r>
          </w:p>
        </w:tc>
        <w:tc>
          <w:tcPr>
            <w:tcW w:w="128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B74B2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名称</w:t>
            </w:r>
          </w:p>
        </w:tc>
        <w:tc>
          <w:tcPr>
            <w:tcW w:w="18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5E73D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型号</w:t>
            </w:r>
          </w:p>
        </w:tc>
        <w:tc>
          <w:tcPr>
            <w:tcW w:w="128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FC277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报价（单价）</w:t>
            </w:r>
          </w:p>
        </w:tc>
      </w:tr>
      <w:tr w14:paraId="24E2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59A4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3FC5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碳粉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EEBC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47A/67A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8410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068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2C20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3FD5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硒鼓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F647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47A/67A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9D81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D47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FE75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613F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复印机碳粉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A2A5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理光MP2014C(原装)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35FE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4F8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45DE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1DE1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复印机碳粉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1C36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东芝2303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23CC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5A3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BF64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06BF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复印机碳粉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6701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东芝2508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6A9E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823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D7FE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4C1F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硒鼓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A294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HP E505A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1086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634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3211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C2F9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F514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富士施乐S2110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395A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723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F96E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3803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0B40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东芝2450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69A76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6CF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C0D9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EBD6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0BCB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兄弟7180DN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6742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686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6170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932B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B4B5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耐力2325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ED40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7C3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677D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482E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硒鼓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96DF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耐力2350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AA326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839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E648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4332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奔图硒鼓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B552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NT-C0206C/NT-C0201C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4964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AC6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1E71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9B97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奔图粉盒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5540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NT-CP400C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3257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2AB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EF92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0DD6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奔图硒鼓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6D14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DO-400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2B47B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39D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3700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2E29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碳粉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EB95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理光SP330原装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CED7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F1A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8E40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A8BE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硒鼓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4DC6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理光C261N(K/M/Y/C))原装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F4C80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FB7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D6D4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87A6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碳粉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2C84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理光2011黑 MPC2503C(原装)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EA2F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469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3A1D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4F7B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粉盒（4色）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A5FD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CF-400、CF-401、CF-402、CF－403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8E4AB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C51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EE2F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3118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粉盒（4色）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E6CC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CE-310A、CE-311A、CE-312A、CE－313A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F682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CD9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1BD8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AF47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条码纸（四色）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7A36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单排50*30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3A97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6E1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8685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5214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条码纸（四色）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B220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单排40*20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1E2E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0A0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3758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D19F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标签纸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F75E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P50A（60*38）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EC77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96C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DB81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93D2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碳带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01F2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110*300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D9CD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42D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0C18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FCF2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热敏纸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1F6B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80×80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CC8B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698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740D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D550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热敏纸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798D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57×50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197A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A86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874B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43D7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复印纸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0874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16K 70g(4000张)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7B33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74E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C25B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9B9E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复印纸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D3F7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A4 75g(3000张)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3A15B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3129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DD34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3829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喷墨纸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4066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A4（130g）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A5B8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6F6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2AC5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0B90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照片纸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34B2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A4（240g)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1697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BFA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6F92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7738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墨水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B814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爱普生002、004、009（4色）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63A1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710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230D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B59A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墨水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94B1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爱普生672、674（6色）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4A33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B6B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58B6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F49E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CEBE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佳能815（黑）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A9B6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90D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609D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372F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3618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佳能816（彩）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B42E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18A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5547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E193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7D2E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HP803（黑）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01B6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F45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5272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10EF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CC0A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HP803（彩）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A2FD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F52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5889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EC6A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D213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EPSON 85N(黑)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E720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CE1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925A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BABB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B5EB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EPSON 85N(彩)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ED4C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87C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E8D2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F2F2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064F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佳能870（黑）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C305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1ED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375E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7507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50B8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佳能871（彩）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DCBF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5A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9FFD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0E99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39B6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佳能835（黑）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48CF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FEC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2E83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CAB4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DD19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佳能836（彩）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53D3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7DF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5EC1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3201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定影膜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9473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Canon 2900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4A06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03E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B561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554C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压力辊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FB46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Canon 2900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01DE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B2D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1E2F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AD40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搓纸轮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9210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Canon 2900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30CA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7CB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B6E4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6CA9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废墨垫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635E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EPSON3119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43AD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B67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BD30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9F5C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打印机喷头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D374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EPSON3119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5A4C0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441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844D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0454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网线钳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B47F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波斯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A0FE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1F4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4FEA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C971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鼠标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184D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黑貂（USB）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6F14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B4C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D8DE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39CC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鼠标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DEC7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无线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98F6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EA5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E64F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EF13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键盘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849C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黑貂（USB）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844A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85B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8868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AA6D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固态硬盘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017E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金士顿240G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6D19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0E2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A11B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E8C1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固态硬盘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6DA1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金士顿120G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87F8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162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9E9D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09A3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移动硬盘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086D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联想1T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79B5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0DE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FDE9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B41E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机械硬盘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A104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西数1T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AADD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1AB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A70E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1B95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水晶头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DA76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一舟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8C90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ECA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75B9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9F20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网线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6C3D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大唐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D754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473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C79C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FD90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显卡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CE56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G730 2G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AD32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D6D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A5D5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D856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U盘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D72A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联想64G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583D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4BA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E6E7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7493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U盘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6A14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联想128G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7192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C170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E4D6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41DF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交换机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AB42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TP-LINK千兆五口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6C0D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044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716E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0D52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交换机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CF0C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TP-LINK百兆五口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1988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DEF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37AF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55C4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交换机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17C0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TP-LINK百兆8口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B435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0CC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C3BE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E060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交换机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A044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TP-LINK千兆8口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1273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B8D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8737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9050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刻录机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B5A3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联想便携外置刻录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435FB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C27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4A6E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ADED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VGA分频器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A888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一分二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335E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DC5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11B8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CAC6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高清分频器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3065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一分三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0E6F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719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BAC6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9D3F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打印机共享器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55EC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一分二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2D1F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E70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513D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2F84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DS主板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AD27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7830、07850、200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5C92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441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CFD3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DC91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DS主板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C2E0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DS-1930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EF13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C4C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1CF8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7EB2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链轮夹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8089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1930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842A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054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CD2B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032F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电源板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CB32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7830、7850、200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AA17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2E2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062E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E573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压纸片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6004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7830、7850、200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2E58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77C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765E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E10F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色带芯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5CB0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M16-1、M20、MPR20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3DDF2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CF1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CF9C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205E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色带架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82E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94D-5、80D-8、MPR20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8012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C61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998A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6A9F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打印头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D13F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DS-7830/DS-7850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44650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A34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EEA3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04BC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打印头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F43A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DS-1930/DS-1700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1890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10D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4D5B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47B3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密码键盘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FA29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德卡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BC3C0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B92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FF85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9A1A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幕布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7586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得力电动幕布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CDA2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902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1AEC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E9B0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录音笔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FD9A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联想32G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5A3F6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B7C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ED78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D2D4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台式机电源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0304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航嘉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4A8E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B72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CE70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BC90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线卡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B6BC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国标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9983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64E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A3A1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CC1C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线槽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C2F4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39×19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F488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8DF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4692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6C7A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扎带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075F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尼龙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4D41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5AA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2283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2C85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路由器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721F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3天线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B7972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CEB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6A11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DBD8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机柜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7026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图腾9U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E9A4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B57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1A73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CF5D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激光笔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EA7F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福莱克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541E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1DB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7199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412F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光纤盒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484F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8口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C866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01B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99C0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FBB0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光纤跳线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D452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东方之光LC-LC单模双芯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970A6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B31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7EDF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3E79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光纤线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EE8A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烽火4芯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918D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FFE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B830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2FDB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无线话筒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5972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先科手持式一拖二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43DA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5BB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0B36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C9B5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硒鼓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F4F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HP 228A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FC65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028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44EB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AC5D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硒鼓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8980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HP 277A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0F80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6C6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87FF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B233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277A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京瓷1003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1F6C0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2B2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5211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8B13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C390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理光313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50C50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71B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B613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9577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高清线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CB25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深蓝大道3米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E1D7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FC0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4781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4BD6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高清线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E72B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深蓝大道15米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00A2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865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703F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4B40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内存条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BB5B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4G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63192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DEC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FD57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C605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手持扫描枪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206A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讯宝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0B45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632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2412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1D1A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铜板纸（三防）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55F3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80*60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D3D1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FB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3498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E796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DVD光盘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4B0E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TDK（可擦写）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1544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10E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68AF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1E02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碳粉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F8D6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理光2501（碳粉型号2001）黑色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5D93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DFC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D726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E507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碳粉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BB67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理光2501（碳粉型号2001）彩色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F8C4B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724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C0E9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824E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打印喷头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E881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爱普生6468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886CB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CD0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5506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73A4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移动硬盘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4228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2T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6FB1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6D5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F878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1244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标签机碳带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4235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T52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E318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BD1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10B0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30DF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打印头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DEE0A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XP-A160H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7E78E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8DB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2830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AC58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人工费</w:t>
            </w:r>
          </w:p>
        </w:tc>
        <w:tc>
          <w:tcPr>
            <w:tcW w:w="1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AF8A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一天</w:t>
            </w: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ECAB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298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4538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合计（元）：</w:t>
            </w: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293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2A70782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C304C9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vanish/>
          <w:color w:val="000000"/>
          <w:kern w:val="0"/>
          <w:sz w:val="2"/>
          <w:szCs w:val="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C9092D"/>
    <w:rsid w:val="03CF3A69"/>
    <w:rsid w:val="03DF2018"/>
    <w:rsid w:val="0580501B"/>
    <w:rsid w:val="05C83698"/>
    <w:rsid w:val="070E48A8"/>
    <w:rsid w:val="07BC5A28"/>
    <w:rsid w:val="0878022B"/>
    <w:rsid w:val="08970D02"/>
    <w:rsid w:val="0A8A6F01"/>
    <w:rsid w:val="0BB574E9"/>
    <w:rsid w:val="0BC67500"/>
    <w:rsid w:val="0CE75980"/>
    <w:rsid w:val="0DAB0BC8"/>
    <w:rsid w:val="0DD6535D"/>
    <w:rsid w:val="0DF33CF1"/>
    <w:rsid w:val="0DF72211"/>
    <w:rsid w:val="0E813BB2"/>
    <w:rsid w:val="0F227162"/>
    <w:rsid w:val="0F5C08A7"/>
    <w:rsid w:val="10A62A18"/>
    <w:rsid w:val="113969C6"/>
    <w:rsid w:val="11BF336F"/>
    <w:rsid w:val="11C97D4A"/>
    <w:rsid w:val="11E626AA"/>
    <w:rsid w:val="11FF749C"/>
    <w:rsid w:val="149A59CD"/>
    <w:rsid w:val="16041350"/>
    <w:rsid w:val="16373051"/>
    <w:rsid w:val="165E7E7E"/>
    <w:rsid w:val="174F484D"/>
    <w:rsid w:val="179A4019"/>
    <w:rsid w:val="189212F3"/>
    <w:rsid w:val="18AD5A80"/>
    <w:rsid w:val="18CE3E98"/>
    <w:rsid w:val="19520625"/>
    <w:rsid w:val="19D57F3D"/>
    <w:rsid w:val="1A120022"/>
    <w:rsid w:val="1AE22727"/>
    <w:rsid w:val="1AE6371B"/>
    <w:rsid w:val="1BA64C58"/>
    <w:rsid w:val="1C042A1F"/>
    <w:rsid w:val="1C376652"/>
    <w:rsid w:val="1CD06430"/>
    <w:rsid w:val="1EBF675C"/>
    <w:rsid w:val="1FAA11BB"/>
    <w:rsid w:val="20784C33"/>
    <w:rsid w:val="207D067D"/>
    <w:rsid w:val="22E542B8"/>
    <w:rsid w:val="23403BE4"/>
    <w:rsid w:val="245A0C51"/>
    <w:rsid w:val="24D2209E"/>
    <w:rsid w:val="26B72AA4"/>
    <w:rsid w:val="271C2272"/>
    <w:rsid w:val="27B34984"/>
    <w:rsid w:val="2A7228D5"/>
    <w:rsid w:val="2B141BDE"/>
    <w:rsid w:val="2B202C91"/>
    <w:rsid w:val="2C2E6CCF"/>
    <w:rsid w:val="2C9F7BCD"/>
    <w:rsid w:val="2CCB451E"/>
    <w:rsid w:val="2D7D23EE"/>
    <w:rsid w:val="2DBF5391"/>
    <w:rsid w:val="2DF60F5E"/>
    <w:rsid w:val="2E72357A"/>
    <w:rsid w:val="2EF20488"/>
    <w:rsid w:val="2F257DA7"/>
    <w:rsid w:val="2F80457E"/>
    <w:rsid w:val="31572824"/>
    <w:rsid w:val="318A49A8"/>
    <w:rsid w:val="32292413"/>
    <w:rsid w:val="322C3CB1"/>
    <w:rsid w:val="3353526D"/>
    <w:rsid w:val="349E5471"/>
    <w:rsid w:val="36E763F9"/>
    <w:rsid w:val="37F45D2F"/>
    <w:rsid w:val="38474F05"/>
    <w:rsid w:val="38D526E1"/>
    <w:rsid w:val="394B75AF"/>
    <w:rsid w:val="3AE27603"/>
    <w:rsid w:val="3AF070FF"/>
    <w:rsid w:val="3C2B5111"/>
    <w:rsid w:val="3C7E15AD"/>
    <w:rsid w:val="3D404AB5"/>
    <w:rsid w:val="3D626373"/>
    <w:rsid w:val="3DA7680A"/>
    <w:rsid w:val="3E4660FB"/>
    <w:rsid w:val="3E6D17ED"/>
    <w:rsid w:val="3ECD345E"/>
    <w:rsid w:val="3EEE1530"/>
    <w:rsid w:val="415648A7"/>
    <w:rsid w:val="41727207"/>
    <w:rsid w:val="42FA64DC"/>
    <w:rsid w:val="432D3572"/>
    <w:rsid w:val="43C26223"/>
    <w:rsid w:val="455467A5"/>
    <w:rsid w:val="461E3079"/>
    <w:rsid w:val="46A139FD"/>
    <w:rsid w:val="481007AD"/>
    <w:rsid w:val="49E17296"/>
    <w:rsid w:val="4AC86916"/>
    <w:rsid w:val="4AD33B77"/>
    <w:rsid w:val="4B4E4840"/>
    <w:rsid w:val="4BA821A3"/>
    <w:rsid w:val="4BFA0524"/>
    <w:rsid w:val="4C895DD1"/>
    <w:rsid w:val="4D8E366A"/>
    <w:rsid w:val="4DD454D1"/>
    <w:rsid w:val="4E524648"/>
    <w:rsid w:val="4E8C54B1"/>
    <w:rsid w:val="4EBB3F9B"/>
    <w:rsid w:val="4EC10F8B"/>
    <w:rsid w:val="4ED212E5"/>
    <w:rsid w:val="4EDA651C"/>
    <w:rsid w:val="4F7018D3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54A267C"/>
    <w:rsid w:val="58346B6C"/>
    <w:rsid w:val="588B036D"/>
    <w:rsid w:val="58FC1D80"/>
    <w:rsid w:val="59017396"/>
    <w:rsid w:val="591C5F7E"/>
    <w:rsid w:val="5F6E75C9"/>
    <w:rsid w:val="60402093"/>
    <w:rsid w:val="637F6F85"/>
    <w:rsid w:val="63B25E95"/>
    <w:rsid w:val="63D74F7B"/>
    <w:rsid w:val="64D619C3"/>
    <w:rsid w:val="6604073B"/>
    <w:rsid w:val="6609370F"/>
    <w:rsid w:val="66102866"/>
    <w:rsid w:val="66D31996"/>
    <w:rsid w:val="68120C78"/>
    <w:rsid w:val="688F3EA6"/>
    <w:rsid w:val="69887333"/>
    <w:rsid w:val="6A454942"/>
    <w:rsid w:val="6A49499D"/>
    <w:rsid w:val="6B8D689A"/>
    <w:rsid w:val="6C445178"/>
    <w:rsid w:val="6C97174C"/>
    <w:rsid w:val="6CFB554B"/>
    <w:rsid w:val="6D47483E"/>
    <w:rsid w:val="6DD93FE6"/>
    <w:rsid w:val="6E34121C"/>
    <w:rsid w:val="6E5F098F"/>
    <w:rsid w:val="6EFE6B64"/>
    <w:rsid w:val="6FC84312"/>
    <w:rsid w:val="6FF941E7"/>
    <w:rsid w:val="70297126"/>
    <w:rsid w:val="70B2124A"/>
    <w:rsid w:val="723E08BB"/>
    <w:rsid w:val="725E4ABA"/>
    <w:rsid w:val="735E1713"/>
    <w:rsid w:val="73A806E2"/>
    <w:rsid w:val="740D49E9"/>
    <w:rsid w:val="742E7CAE"/>
    <w:rsid w:val="753D6B6C"/>
    <w:rsid w:val="75742F72"/>
    <w:rsid w:val="75881A8D"/>
    <w:rsid w:val="77976AA4"/>
    <w:rsid w:val="782E6441"/>
    <w:rsid w:val="786646C8"/>
    <w:rsid w:val="7877401B"/>
    <w:rsid w:val="78C338C8"/>
    <w:rsid w:val="7BD219B7"/>
    <w:rsid w:val="7C0B180E"/>
    <w:rsid w:val="7D3B1B2A"/>
    <w:rsid w:val="7D965A4F"/>
    <w:rsid w:val="7E97382D"/>
    <w:rsid w:val="7F2006B1"/>
    <w:rsid w:val="7FBC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paragraph" w:customStyle="1" w:styleId="35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1091</Words>
  <Characters>1149</Characters>
  <Lines>8</Lines>
  <Paragraphs>2</Paragraphs>
  <TotalTime>4</TotalTime>
  <ScaleCrop>false</ScaleCrop>
  <LinksUpToDate>false</LinksUpToDate>
  <CharactersWithSpaces>1178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WPS_1569745718</cp:lastModifiedBy>
  <dcterms:modified xsi:type="dcterms:W3CDTF">2026-05-22T08:45:19Z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6E05A01E922A4D11A85AB90E17CC91C6_13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