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呼吸内科医疗设备一批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呼吸内科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</w:t>
            </w:r>
            <w:r>
              <w:rPr>
                <w:rFonts w:hint="eastAsia" w:eastAsia="FangSong_GB2312" w:asciiTheme="minorHAnsi" w:hAnsiTheme="minorHAnsi" w:cstheme="minorHAnsi"/>
                <w:b/>
                <w:bCs/>
                <w:lang w:val="en-US" w:eastAsia="zh-CN" w:bidi="ar"/>
              </w:rPr>
              <w:t>分项投标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需提供技术参数偏离表（按模板附件4填写），按要求提供技术参数佐证材料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（设备参数要求见附件3、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技术参数偏离表模板见附件4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），二次报价以开标当日电话议价的方式进行。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吴老师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18785230603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附件1：呼吸内科采购设备名称及数量</w:t>
      </w:r>
    </w:p>
    <w:tbl>
      <w:tblPr>
        <w:tblStyle w:val="14"/>
        <w:tblW w:w="5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3"/>
        <w:gridCol w:w="3375"/>
        <w:gridCol w:w="1471"/>
        <w:gridCol w:w="1157"/>
        <w:gridCol w:w="1070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2" w:type="pct"/>
            <w:vMerge w:val="restart"/>
            <w:shd w:val="clear" w:color="auto" w:fill="auto"/>
            <w:vAlign w:val="center"/>
          </w:tcPr>
          <w:p w14:paraId="667A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呼吸内科</w:t>
            </w:r>
          </w:p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（分项投标）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呼吸内镜工作站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6B0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450000</w:t>
            </w:r>
          </w:p>
        </w:tc>
      </w:tr>
      <w:tr w14:paraId="4D89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12" w:type="pct"/>
            <w:vMerge w:val="continue"/>
            <w:shd w:val="clear" w:color="auto" w:fill="auto"/>
            <w:vAlign w:val="center"/>
          </w:tcPr>
          <w:p w14:paraId="164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1778000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3C3940B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显微摄像系统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4130FE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B56857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FF3264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50000</w:t>
            </w:r>
          </w:p>
        </w:tc>
      </w:tr>
    </w:tbl>
    <w:p w14:paraId="0EC1468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19"/>
        <w:gridCol w:w="1609"/>
        <w:gridCol w:w="1605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27AACCA">
      <w:pPr>
        <w:pStyle w:val="9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ECC361D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呼吸内镜工作站</w:t>
      </w:r>
    </w:p>
    <w:tbl>
      <w:tblPr>
        <w:tblStyle w:val="15"/>
        <w:tblW w:w="10857" w:type="dxa"/>
        <w:tblInd w:w="-1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9064"/>
      </w:tblGrid>
      <w:tr w14:paraId="1753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93" w:type="dxa"/>
            <w:vAlign w:val="center"/>
          </w:tcPr>
          <w:p w14:paraId="78B70320">
            <w:pPr>
              <w:spacing w:line="360" w:lineRule="auto"/>
              <w:jc w:val="center"/>
              <w:rPr>
                <w:b/>
                <w:bCs w:val="0"/>
                <w:sz w:val="30"/>
                <w:szCs w:val="30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9064" w:type="dxa"/>
            <w:vAlign w:val="center"/>
          </w:tcPr>
          <w:p w14:paraId="55F0BAE9">
            <w:pPr>
              <w:spacing w:line="360" w:lineRule="auto"/>
              <w:jc w:val="center"/>
              <w:rPr>
                <w:rFonts w:hint="default" w:eastAsiaTheme="minorEastAsia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 w:val="0"/>
              </w:rPr>
              <w:t>呼吸内镜工作站</w:t>
            </w:r>
          </w:p>
        </w:tc>
      </w:tr>
      <w:tr w14:paraId="5C9E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93" w:type="dxa"/>
            <w:vAlign w:val="center"/>
          </w:tcPr>
          <w:p w14:paraId="49084CEE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9064" w:type="dxa"/>
            <w:shd w:val="clear" w:color="auto" w:fill="auto"/>
            <w:vAlign w:val="top"/>
          </w:tcPr>
          <w:p w14:paraId="7E4B742D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</w:p>
          <w:p w14:paraId="44944789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设备应用场景：</w:t>
            </w:r>
          </w:p>
          <w:p w14:paraId="5B8F241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用于恶性肿瘤灭活及消融、急症止血、支架内再狭窄再通、严重狭窄再通等。</w:t>
            </w:r>
          </w:p>
          <w:p w14:paraId="48DD4AF7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主要参数：</w:t>
            </w:r>
          </w:p>
          <w:p w14:paraId="2108C81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1、主机模块化、分体式设计并具有软、硬件升级功能；</w:t>
            </w:r>
          </w:p>
          <w:p w14:paraId="29DBF84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2、电容式触控操作，显示屏≥8寸，支持医用手套下触控，有中文和英文操作界面可选；</w:t>
            </w:r>
          </w:p>
          <w:p w14:paraId="5D8965BE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具有智能火花控制技术，精准功率控制系统；</w:t>
            </w:r>
          </w:p>
          <w:p w14:paraId="65DEC111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具有切割控制系统和功率峰值补偿技术；</w:t>
            </w:r>
          </w:p>
          <w:p w14:paraId="41F85EB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▲5、手术模式≥10种：单极切割模式≥5种，单极模式下可进行1-98秒/次不间断启动时间设定；单极电凝模式≥3种；具有双极电切、双极柔和电凝模式；</w:t>
            </w:r>
          </w:p>
          <w:p w14:paraId="30ABEC5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6、双极柔和电凝模式效果≥4档调节，峰值电压≤220V；</w:t>
            </w:r>
          </w:p>
          <w:p w14:paraId="79EEE1D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具备专用于内镜电切手术的混合输出模式，支持电切与电凝自动交替输出</w:t>
            </w:r>
          </w:p>
          <w:p w14:paraId="0D8757B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▲8、具有切割效果调节≥4档、切割宽度调节≥4档、切割间隔调节≥10档的参数调节菜单，切割间隔(160ms/级)；</w:t>
            </w:r>
          </w:p>
          <w:p w14:paraId="38BA408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9、主机可调功率范围：0-200W；</w:t>
            </w:r>
          </w:p>
          <w:p w14:paraId="258AF05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10、输出频率≤350KHz;</w:t>
            </w:r>
          </w:p>
          <w:p w14:paraId="351B917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11、主机可储存≥90组程序；</w:t>
            </w:r>
          </w:p>
          <w:p w14:paraId="3F79D2E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12、主机单极接口≥2个，双极接口≥1个。</w:t>
            </w:r>
          </w:p>
          <w:p w14:paraId="63C24C0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13、主机端口支持电极、脚踏板开关接入自动识别；</w:t>
            </w:r>
          </w:p>
          <w:p w14:paraId="5947910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14、具备中性电极贴合人体接触阻抗实时反馈，能够对病人阻抗进行动态监测，能够监测高低频漏电电流，并具有报警提示功能；</w:t>
            </w:r>
          </w:p>
          <w:p w14:paraId="23E572A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15、中性电极监测类型≥4种可选择，且具备婴儿用双片式电极模式。</w:t>
            </w:r>
          </w:p>
          <w:p w14:paraId="0016442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16、具有内镜下使用的较低峰值电压设计，最高峰值电压≤3800V;</w:t>
            </w:r>
          </w:p>
          <w:p w14:paraId="3A56EDD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▲17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支持单器械多组参数预设功能，同一把器械可设置≥2组不同的电切/电凝参数组合，并通过脚踏开关实现一键快速切换；脚踏开关防护等级≥IPX8</w:t>
            </w:r>
          </w:p>
          <w:p w14:paraId="15DB962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18、启动电切或电凝，具有多种启动激励方式可供选择，≥6种选择；</w:t>
            </w:r>
          </w:p>
          <w:p w14:paraId="6F4F8F7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19、氩气激发距离≥10mm，损伤深度≤3mm。</w:t>
            </w:r>
          </w:p>
          <w:p w14:paraId="45F71C0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20、氩气流量可调节;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ab/>
            </w:r>
          </w:p>
          <w:p w14:paraId="5649317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▲21、具备鞘管堵塞和气管漏气监测，氩气模式具有一键冲洗功能。</w:t>
            </w:r>
          </w:p>
          <w:p w14:paraId="42A158A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22、氩气供气方式≥2种选择，氩气气瓶供气和氩气中心供气；</w:t>
            </w:r>
          </w:p>
          <w:p w14:paraId="2614F3D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▲23、氩气电极直径规格≥3种可供选择；</w:t>
            </w:r>
          </w:p>
          <w:p w14:paraId="66B9470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▲24、氩气电极即插即用，具有色环标记，氩气电极种类≥3种选择，包含直喷、侧喷、环喷等氩气电极。</w:t>
            </w:r>
          </w:p>
          <w:p w14:paraId="1DDDA9D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FF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25、能够匹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配主流品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牌内镜。</w:t>
            </w:r>
          </w:p>
          <w:p w14:paraId="6522C019">
            <w:pP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三、售后要求</w:t>
            </w:r>
          </w:p>
          <w:p w14:paraId="428AB10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1、厂家工程师现场免费安装调试、人员操作培训；</w:t>
            </w:r>
          </w:p>
          <w:p w14:paraId="69611757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2、主机免费质保≥五年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。</w:t>
            </w:r>
          </w:p>
        </w:tc>
      </w:tr>
    </w:tbl>
    <w:p w14:paraId="051E8E4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8B917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二、显微摄像系统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8780"/>
      </w:tblGrid>
      <w:tr w14:paraId="7491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2077" w:type="dxa"/>
            <w:vAlign w:val="center"/>
          </w:tcPr>
          <w:p w14:paraId="4E441B9B">
            <w:pPr>
              <w:spacing w:line="360" w:lineRule="auto"/>
              <w:jc w:val="center"/>
              <w:rPr>
                <w:b/>
                <w:bCs w:val="0"/>
                <w:sz w:val="30"/>
                <w:szCs w:val="30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780" w:type="dxa"/>
            <w:vAlign w:val="center"/>
          </w:tcPr>
          <w:p w14:paraId="2152390A">
            <w:pPr>
              <w:spacing w:line="360" w:lineRule="auto"/>
              <w:jc w:val="center"/>
              <w:rPr>
                <w:rFonts w:hint="default" w:eastAsiaTheme="minorEastAsia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lang w:val="en-US" w:eastAsia="zh-CN"/>
              </w:rPr>
              <w:t>显微摄像系统</w:t>
            </w:r>
          </w:p>
        </w:tc>
      </w:tr>
      <w:tr w14:paraId="1E8D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077" w:type="dxa"/>
            <w:vAlign w:val="center"/>
          </w:tcPr>
          <w:p w14:paraId="4836C69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780" w:type="dxa"/>
            <w:vAlign w:val="top"/>
          </w:tcPr>
          <w:p w14:paraId="27B4AFB4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1FD9869E">
            <w:pPr>
              <w:numPr>
                <w:ilvl w:val="0"/>
                <w:numId w:val="4"/>
              </w:numPr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设备应用场景：</w:t>
            </w:r>
          </w:p>
          <w:p w14:paraId="2A5B0B37"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气管镜室和肺穿刺操作室，将肺活检标本快速染色后外显微镜下进行诊断。</w:t>
            </w:r>
          </w:p>
          <w:p w14:paraId="74DF73DF">
            <w:pPr>
              <w:numPr>
                <w:ilvl w:val="0"/>
                <w:numId w:val="4"/>
              </w:numPr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主要参数：</w:t>
            </w:r>
          </w:p>
          <w:p w14:paraId="4BA92E1E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显微镜主机</w:t>
            </w:r>
          </w:p>
          <w:p w14:paraId="07DFA50E">
            <w:pPr>
              <w:numPr>
                <w:ilvl w:val="0"/>
                <w:numId w:val="6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光学平台：无限远校正光学系统，三目观察筒，具备100/0、50/50分光切换。</w:t>
            </w:r>
          </w:p>
          <w:p w14:paraId="08CDC036">
            <w:pPr>
              <w:numPr>
                <w:ilvl w:val="0"/>
                <w:numId w:val="6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目镜：10X宽视场目镜，视场数≥20mm，高眼点设计，可调屈光度。</w:t>
            </w:r>
          </w:p>
          <w:p w14:paraId="0AD3D1D2">
            <w:pPr>
              <w:numPr>
                <w:ilvl w:val="0"/>
                <w:numId w:val="6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物镜：至少包含10X、40X、100X</w:t>
            </w:r>
          </w:p>
          <w:p w14:paraId="7314A8AC">
            <w:pPr>
              <w:numPr>
                <w:ilvl w:val="0"/>
                <w:numId w:val="6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★核心要求：100X物镜必须为免油干式镜头，数值孔径≥0.90，无需使用镜油即可实现清晰观察。</w:t>
            </w:r>
          </w:p>
          <w:p w14:paraId="3E0473BC">
            <w:pPr>
              <w:numPr>
                <w:ilvl w:val="0"/>
                <w:numId w:val="6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照明：内置长寿命LED光源，色温稳定，亮度连续可调。</w:t>
            </w:r>
          </w:p>
          <w:p w14:paraId="7F5C795A">
            <w:pPr>
              <w:numPr>
                <w:ilvl w:val="0"/>
                <w:numId w:val="6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调焦及载物台：粗微调同轴，带调焦上限位装置；机械载物台，XY移动手柄低位操作。</w:t>
            </w:r>
          </w:p>
          <w:p w14:paraId="760A46D0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摄像系统</w:t>
            </w:r>
          </w:p>
          <w:p w14:paraId="4C9C06F6">
            <w:pPr>
              <w:numPr>
                <w:ilvl w:val="0"/>
                <w:numId w:val="7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摄像头：显微镜专用数码摄像头，有效像素≥500万，实时预览无拖影。</w:t>
            </w:r>
          </w:p>
          <w:p w14:paraId="146DE358">
            <w:pPr>
              <w:numPr>
                <w:ilvl w:val="0"/>
                <w:numId w:val="7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接口：配备标准适配器，保证镜下视野与相机视场适配，无黑边、暗角。</w:t>
            </w:r>
          </w:p>
          <w:p w14:paraId="2A734ACE">
            <w:pPr>
              <w:numPr>
                <w:ilvl w:val="0"/>
                <w:numId w:val="7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采集功能：支持一键拍照、动态录像，曝光、白平衡均可软件调节。</w:t>
            </w:r>
          </w:p>
          <w:p w14:paraId="75120168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图文工作站</w:t>
            </w:r>
          </w:p>
          <w:p w14:paraId="0C9B5542">
            <w:pPr>
              <w:numPr>
                <w:ilvl w:val="0"/>
                <w:numId w:val="8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硬件配置：第12代i5及以上级别处理器 ，≥16GB内存,≥1T SSD硬盘，配≥21.5英寸液晶显示器及彩色喷墨打印机。</w:t>
            </w:r>
          </w:p>
          <w:p w14:paraId="2E150563">
            <w:pPr>
              <w:numPr>
                <w:ilvl w:val="0"/>
                <w:numId w:val="8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具备实时图像预览、拍照、基础图像调节；</w:t>
            </w:r>
          </w:p>
          <w:p w14:paraId="3FDF163F">
            <w:pPr>
              <w:numPr>
                <w:ilvl w:val="0"/>
                <w:numId w:val="8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可进行长度、面积等简单几何测量；</w:t>
            </w:r>
          </w:p>
          <w:p w14:paraId="3224AA8F">
            <w:pPr>
              <w:numPr>
                <w:ilvl w:val="0"/>
                <w:numId w:val="8"/>
              </w:numPr>
              <w:ind w:left="425" w:leftChars="0" w:hanging="142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可建立简易图文报告模板，插入镜下图片和文字说明，支持报告存储与打印。</w:t>
            </w:r>
          </w:p>
          <w:p w14:paraId="2E47852F">
            <w:pPr>
              <w:numPr>
                <w:ilvl w:val="0"/>
                <w:numId w:val="4"/>
              </w:numPr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配置要求：</w:t>
            </w:r>
          </w:p>
          <w:p w14:paraId="07B83DC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显微镜1台 、摄像系统1套 、工作站（含图文软件、电脑、桌、椅）一套 、打印机一台 。</w:t>
            </w:r>
          </w:p>
          <w:p w14:paraId="782EF68E">
            <w:pPr>
              <w:numPr>
                <w:ilvl w:val="0"/>
                <w:numId w:val="4"/>
              </w:numPr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售后要求：</w:t>
            </w:r>
          </w:p>
          <w:p w14:paraId="5271D6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保修期≥3年。</w:t>
            </w:r>
          </w:p>
        </w:tc>
      </w:tr>
    </w:tbl>
    <w:p w14:paraId="2C6DBDB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C8359B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8295D4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236DC8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874157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981B32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8B3851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34E6AC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7A9603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75413E8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79F7AE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99FB79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CB44A7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22D94F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附件4：技术参数偏离表（模板）</w:t>
      </w:r>
    </w:p>
    <w:p w14:paraId="19901C50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default" w:cs="宋体"/>
          <w:b/>
          <w:bCs/>
          <w:sz w:val="30"/>
          <w:szCs w:val="30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15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00972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F29DF7-B039-4F22-966B-F5041A83510F}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B36418EB-8539-4151-BF15-1C841EA58C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287327-58AB-4DAF-AEE6-BEC568941D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3FDD772-17A5-4A3F-B514-93F5ECFBA4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5309172-65E0-43B3-B24A-57C9CDBF81B8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61002"/>
    <w:multiLevelType w:val="singleLevel"/>
    <w:tmpl w:val="B2961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367334"/>
    <w:multiLevelType w:val="singleLevel"/>
    <w:tmpl w:val="B936733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97D7B4E"/>
    <w:multiLevelType w:val="singleLevel"/>
    <w:tmpl w:val="F97D7B4E"/>
    <w:lvl w:ilvl="0" w:tentative="0">
      <w:start w:val="1"/>
      <w:numFmt w:val="decimal"/>
      <w:suff w:val="nothing"/>
      <w:lvlText w:val="%1)"/>
      <w:lvlJc w:val="left"/>
      <w:pPr>
        <w:ind w:left="425" w:hanging="142"/>
      </w:pPr>
      <w:rPr>
        <w:rFonts w:hint="default"/>
      </w:rPr>
    </w:lvl>
  </w:abstractNum>
  <w:abstractNum w:abstractNumId="3">
    <w:nsid w:val="0E28C04B"/>
    <w:multiLevelType w:val="singleLevel"/>
    <w:tmpl w:val="0E28C04B"/>
    <w:lvl w:ilvl="0" w:tentative="0">
      <w:start w:val="1"/>
      <w:numFmt w:val="decimal"/>
      <w:suff w:val="nothing"/>
      <w:lvlText w:val="%1)"/>
      <w:lvlJc w:val="left"/>
      <w:pPr>
        <w:ind w:left="425" w:hanging="142"/>
      </w:pPr>
      <w:rPr>
        <w:rFonts w:hint="default"/>
      </w:rPr>
    </w:lvl>
  </w:abstractNum>
  <w:abstractNum w:abstractNumId="4">
    <w:nsid w:val="4D06AB64"/>
    <w:multiLevelType w:val="singleLevel"/>
    <w:tmpl w:val="4D06AB64"/>
    <w:lvl w:ilvl="0" w:tentative="0">
      <w:start w:val="1"/>
      <w:numFmt w:val="decimal"/>
      <w:suff w:val="nothing"/>
      <w:lvlText w:val="%1)"/>
      <w:lvlJc w:val="left"/>
      <w:pPr>
        <w:ind w:left="425" w:hanging="142"/>
      </w:pPr>
      <w:rPr>
        <w:rFonts w:hint="default"/>
      </w:rPr>
    </w:lvl>
  </w:abstractNum>
  <w:abstractNum w:abstractNumId="5">
    <w:nsid w:val="52DA86DE"/>
    <w:multiLevelType w:val="singleLevel"/>
    <w:tmpl w:val="52DA86DE"/>
    <w:lvl w:ilvl="0" w:tentative="0">
      <w:start w:val="3"/>
      <w:numFmt w:val="decimal"/>
      <w:suff w:val="nothing"/>
      <w:lvlText w:val="%1、"/>
      <w:lvlJc w:val="left"/>
    </w:lvl>
  </w:abstractNum>
  <w:abstractNum w:abstractNumId="6">
    <w:nsid w:val="7335D781"/>
    <w:multiLevelType w:val="singleLevel"/>
    <w:tmpl w:val="7335D7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99F1E6A"/>
    <w:multiLevelType w:val="singleLevel"/>
    <w:tmpl w:val="799F1E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90633D3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34315E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FD004F5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37551E4"/>
    <w:rsid w:val="349E5471"/>
    <w:rsid w:val="35FF587A"/>
    <w:rsid w:val="37A442EA"/>
    <w:rsid w:val="37F45D2F"/>
    <w:rsid w:val="38213DA4"/>
    <w:rsid w:val="383C5F9A"/>
    <w:rsid w:val="38474F05"/>
    <w:rsid w:val="38D526E1"/>
    <w:rsid w:val="394B75AF"/>
    <w:rsid w:val="3AA86919"/>
    <w:rsid w:val="3AE27603"/>
    <w:rsid w:val="3C2B5111"/>
    <w:rsid w:val="3D626373"/>
    <w:rsid w:val="3DA7680A"/>
    <w:rsid w:val="3EEE1530"/>
    <w:rsid w:val="415648A7"/>
    <w:rsid w:val="41727207"/>
    <w:rsid w:val="42D25330"/>
    <w:rsid w:val="42FA64DC"/>
    <w:rsid w:val="432D3572"/>
    <w:rsid w:val="443D58AA"/>
    <w:rsid w:val="455467A5"/>
    <w:rsid w:val="461E3079"/>
    <w:rsid w:val="46A139FD"/>
    <w:rsid w:val="481007AD"/>
    <w:rsid w:val="49E17296"/>
    <w:rsid w:val="4AC86916"/>
    <w:rsid w:val="4C895DD1"/>
    <w:rsid w:val="4D1B0752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6116B96"/>
    <w:rsid w:val="58346B6C"/>
    <w:rsid w:val="588B036D"/>
    <w:rsid w:val="58FC1D80"/>
    <w:rsid w:val="59017396"/>
    <w:rsid w:val="5F6E75C9"/>
    <w:rsid w:val="603E67DA"/>
    <w:rsid w:val="60402093"/>
    <w:rsid w:val="62AA0157"/>
    <w:rsid w:val="62E33669"/>
    <w:rsid w:val="63B25E95"/>
    <w:rsid w:val="63D74F7B"/>
    <w:rsid w:val="654952CF"/>
    <w:rsid w:val="6604073B"/>
    <w:rsid w:val="66102866"/>
    <w:rsid w:val="66D31996"/>
    <w:rsid w:val="688F3EA6"/>
    <w:rsid w:val="694035C3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11461F7"/>
    <w:rsid w:val="729907B2"/>
    <w:rsid w:val="735E1713"/>
    <w:rsid w:val="74B310ED"/>
    <w:rsid w:val="74BD1F6B"/>
    <w:rsid w:val="753D6B6C"/>
    <w:rsid w:val="75742F72"/>
    <w:rsid w:val="75881A8D"/>
    <w:rsid w:val="782E6441"/>
    <w:rsid w:val="786646C8"/>
    <w:rsid w:val="7877401B"/>
    <w:rsid w:val="78C338C8"/>
    <w:rsid w:val="79E359FC"/>
    <w:rsid w:val="7BAE551E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1795</Words>
  <Characters>1920</Characters>
  <Lines>8</Lines>
  <Paragraphs>2</Paragraphs>
  <TotalTime>6</TotalTime>
  <ScaleCrop>false</ScaleCrop>
  <LinksUpToDate>false</LinksUpToDate>
  <CharactersWithSpaces>2003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2026-07-17T02:01:01Z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