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hint="default" w:ascii="FangSong_GB2312" w:hAnsi="FangSong_GB2312" w:eastAsia="FangSong_GB2312" w:cs="FangSong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五金材料类合格供应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商遴选公告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三次）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五金材料类合格供应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商遴选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7F16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8010">
            <w:pP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根据实际发生数量结算</w:t>
            </w:r>
          </w:p>
        </w:tc>
      </w:tr>
      <w:tr w14:paraId="6EF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2371A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见附件1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BF9A">
            <w:pPr>
              <w:widowControl/>
              <w:ind w:firstLine="480" w:firstLineChars="20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采购需求：遴选五金材料类合格供应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一家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需填写报价表（请自行下载填写，请注意！为便于核算，报价表中需计算并填写所报品目的最高限价合计及报价合计，未报价的品目均填写“/”。请同时提供U盘Excel表格，报价表见附件1）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评分表见附件2。</w:t>
            </w:r>
            <w:bookmarkStart w:id="0" w:name="_GoBack"/>
            <w:bookmarkEnd w:id="0"/>
          </w:p>
        </w:tc>
      </w:tr>
      <w:tr w14:paraId="521B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2E48">
            <w:pPr>
              <w:ind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有效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期限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：签订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框架协议，有效期为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2年，合同一年一签。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numPr>
                <w:ilvl w:val="0"/>
                <w:numId w:val="0"/>
              </w:numPr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具备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独立承担民事责任的能力，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如营业执照、自然人身份证明等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具有履行合同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所必需的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能力(资料或承诺)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B87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95EB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不是失信被执行人、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无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重大税收违法案件当事人等的承诺或资料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是否接受联合体投标:否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62F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采购办赵老师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收</w:t>
            </w:r>
          </w:p>
        </w:tc>
      </w:tr>
      <w:tr w14:paraId="73DD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A13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7A29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3E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4CFC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1E86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胶装成册，一正两副，内含目录及页码，密封提交；封面需标注所投项目名称。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采购办陈老师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，联系电话：0851-27677989</w:t>
            </w:r>
          </w:p>
        </w:tc>
      </w:tr>
    </w:tbl>
    <w:p w14:paraId="7025B5B7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96B89E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5FB9300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1787E7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D4FB766">
      <w:pPr>
        <w:rPr>
          <w:rFonts w:hint="default" w:ascii="仿宋" w:hAnsi="仿宋" w:eastAsia="仿宋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附件1：报价表请自行下载填写</w:t>
      </w:r>
      <w:r>
        <w:rPr>
          <w:rFonts w:hint="eastAsia" w:ascii="仿宋" w:hAnsi="仿宋" w:eastAsia="仿宋"/>
          <w:b/>
          <w:bCs w:val="0"/>
          <w:color w:val="auto"/>
          <w:sz w:val="28"/>
          <w:szCs w:val="28"/>
          <w:lang w:val="en-US" w:eastAsia="zh-CN"/>
        </w:rPr>
        <w:t>（需同时提供U盘Excel表格）</w:t>
      </w:r>
    </w:p>
    <w:p w14:paraId="7DE5D23D">
      <w:pPr>
        <w:pStyle w:val="8"/>
        <w:spacing w:before="0" w:beforeAutospacing="0" w:after="0" w:afterAutospacing="0" w:line="440" w:lineRule="exact"/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附件2：评分表</w:t>
      </w:r>
    </w:p>
    <w:tbl>
      <w:tblPr>
        <w:tblStyle w:val="10"/>
        <w:tblW w:w="8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475"/>
        <w:gridCol w:w="5413"/>
      </w:tblGrid>
      <w:tr w14:paraId="25CC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4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评分项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4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7D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评分标准</w:t>
            </w:r>
          </w:p>
        </w:tc>
      </w:tr>
      <w:tr w14:paraId="7397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E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7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报价覆盖700项及以上：得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报价覆盖600-699项：得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报价覆盖500-599项：得10分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报价覆盖500项以下：得0分</w:t>
            </w:r>
          </w:p>
        </w:tc>
      </w:tr>
      <w:tr w14:paraId="1B110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报价合理性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2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以已报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的报价总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已报品目最高限价的总价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，分数最低的得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满分2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，其余按分数最低顺位依次递减3分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673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供应保障能力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A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含交货期、物流、应急调配且详细可行的说明得15分，较完善得10分，内容简单得5分，不提供不得分</w:t>
            </w:r>
          </w:p>
        </w:tc>
      </w:tr>
      <w:tr w14:paraId="6B51C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质量与售后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3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提供原厂正品承诺得5分，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质保期≥6个月且24小时响应退换货得10分</w:t>
            </w:r>
          </w:p>
        </w:tc>
      </w:tr>
      <w:tr w14:paraId="1A0A1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同类项目业绩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近3年有3个及以上五金框架供应项目得15分，2个得10分，1个得5分，无得0分</w:t>
            </w:r>
          </w:p>
        </w:tc>
      </w:tr>
      <w:tr w14:paraId="7B45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信用良好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3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无失信记录得5分，有则不得分</w:t>
            </w:r>
          </w:p>
        </w:tc>
      </w:tr>
      <w:tr w14:paraId="6527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D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F550F96">
      <w:pPr>
        <w:tabs>
          <w:tab w:val="left" w:pos="513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3ECE"/>
    <w:rsid w:val="00F46D15"/>
    <w:rsid w:val="020E3E06"/>
    <w:rsid w:val="02F76F90"/>
    <w:rsid w:val="04567CE7"/>
    <w:rsid w:val="053E2C54"/>
    <w:rsid w:val="058B49DF"/>
    <w:rsid w:val="06502E2E"/>
    <w:rsid w:val="07302A71"/>
    <w:rsid w:val="0A474359"/>
    <w:rsid w:val="0A4C42D3"/>
    <w:rsid w:val="0C751D17"/>
    <w:rsid w:val="0D571796"/>
    <w:rsid w:val="0ECD6DF7"/>
    <w:rsid w:val="0FA933C0"/>
    <w:rsid w:val="102B0279"/>
    <w:rsid w:val="1246139A"/>
    <w:rsid w:val="13D824C6"/>
    <w:rsid w:val="1444190A"/>
    <w:rsid w:val="14B46A8F"/>
    <w:rsid w:val="1609105D"/>
    <w:rsid w:val="16E01B81"/>
    <w:rsid w:val="17716EB9"/>
    <w:rsid w:val="179922EA"/>
    <w:rsid w:val="1BDD3A15"/>
    <w:rsid w:val="1DF1305D"/>
    <w:rsid w:val="20A933D4"/>
    <w:rsid w:val="22E91FFA"/>
    <w:rsid w:val="23664E49"/>
    <w:rsid w:val="23783F08"/>
    <w:rsid w:val="24B623B0"/>
    <w:rsid w:val="24C525F3"/>
    <w:rsid w:val="25382DC5"/>
    <w:rsid w:val="27A71D1F"/>
    <w:rsid w:val="28626115"/>
    <w:rsid w:val="2A5306A1"/>
    <w:rsid w:val="2A77438F"/>
    <w:rsid w:val="2D23184C"/>
    <w:rsid w:val="2D3C366E"/>
    <w:rsid w:val="2D850E81"/>
    <w:rsid w:val="2E094915"/>
    <w:rsid w:val="2EDB6D2D"/>
    <w:rsid w:val="2F854E58"/>
    <w:rsid w:val="32B048E2"/>
    <w:rsid w:val="33DF3513"/>
    <w:rsid w:val="347322B4"/>
    <w:rsid w:val="35270760"/>
    <w:rsid w:val="36883480"/>
    <w:rsid w:val="38122627"/>
    <w:rsid w:val="388258F2"/>
    <w:rsid w:val="392751D2"/>
    <w:rsid w:val="3971644D"/>
    <w:rsid w:val="42175028"/>
    <w:rsid w:val="431E7646"/>
    <w:rsid w:val="43FA3C0F"/>
    <w:rsid w:val="440E1469"/>
    <w:rsid w:val="442C0618"/>
    <w:rsid w:val="44692B43"/>
    <w:rsid w:val="45AC0F39"/>
    <w:rsid w:val="46003A64"/>
    <w:rsid w:val="47531003"/>
    <w:rsid w:val="4B334999"/>
    <w:rsid w:val="501716A5"/>
    <w:rsid w:val="50380970"/>
    <w:rsid w:val="50FE3E8B"/>
    <w:rsid w:val="56E822F9"/>
    <w:rsid w:val="5E1D5BB8"/>
    <w:rsid w:val="618B1EF3"/>
    <w:rsid w:val="627B3D15"/>
    <w:rsid w:val="651B358E"/>
    <w:rsid w:val="65E010F3"/>
    <w:rsid w:val="67957627"/>
    <w:rsid w:val="67EC1211"/>
    <w:rsid w:val="68703BF0"/>
    <w:rsid w:val="6D5D539B"/>
    <w:rsid w:val="6E641258"/>
    <w:rsid w:val="6FE70C3C"/>
    <w:rsid w:val="72DD0F04"/>
    <w:rsid w:val="72F33ECE"/>
    <w:rsid w:val="72F773E8"/>
    <w:rsid w:val="73F92CEC"/>
    <w:rsid w:val="7422425C"/>
    <w:rsid w:val="769A4640"/>
    <w:rsid w:val="77306B9A"/>
    <w:rsid w:val="79652DD0"/>
    <w:rsid w:val="7A681AC4"/>
    <w:rsid w:val="7BBB190C"/>
    <w:rsid w:val="7C423286"/>
    <w:rsid w:val="7C477787"/>
    <w:rsid w:val="7EC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Tahoma" w:hAnsi="Tahoma"/>
    </w:rPr>
  </w:style>
  <w:style w:type="paragraph" w:styleId="7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3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仿宋_GB2312" w:hAnsi="宋体" w:eastAsia="仿宋_GB2312" w:cs="Times New Roman"/>
      <w:color w:val="000000"/>
      <w:sz w:val="24"/>
      <w:szCs w:val="30"/>
      <w:lang w:val="en-GB" w:eastAsia="zh-CN" w:bidi="ar-SA"/>
    </w:rPr>
  </w:style>
  <w:style w:type="character" w:customStyle="1" w:styleId="14">
    <w:name w:val="标题 3 Char"/>
    <w:link w:val="3"/>
    <w:qFormat/>
    <w:uiPriority w:val="0"/>
    <w:rPr>
      <w:b/>
      <w:sz w:val="32"/>
    </w:rPr>
  </w:style>
  <w:style w:type="paragraph" w:styleId="15">
    <w:name w:val="List Paragraph"/>
    <w:basedOn w:val="1"/>
    <w:unhideWhenUsed/>
    <w:qFormat/>
    <w:uiPriority w:val="99"/>
    <w:pPr>
      <w:widowControl/>
      <w:spacing w:before="100" w:beforeAutospacing="1" w:after="100" w:afterAutospacing="1"/>
      <w:ind w:firstLine="420"/>
    </w:pPr>
    <w:rPr>
      <w:rFonts w:hint="default" w:ascii="Times New Roman" w:hAnsi="Times New Roman"/>
      <w:kern w:val="0"/>
    </w:rPr>
  </w:style>
  <w:style w:type="character" w:customStyle="1" w:styleId="16">
    <w:name w:val="font4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51"/>
    <w:basedOn w:val="12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81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  <w:vertAlign w:val="superscript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943</Words>
  <Characters>1000</Characters>
  <Lines>0</Lines>
  <Paragraphs>0</Paragraphs>
  <TotalTime>42</TotalTime>
  <ScaleCrop>false</ScaleCrop>
  <LinksUpToDate>false</LinksUpToDate>
  <CharactersWithSpaces>1045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2025-03-17T08:30:00Z</dcterms:created>
  <dc:creator>Ikki</dc:creator>
  <cp:lastModifiedBy>WPS_1569745718</cp:lastModifiedBy>
  <cp:lastPrinted>2026-02-25T01:59:00Z</cp:lastPrinted>
  <dcterms:modified xsi:type="dcterms:W3CDTF">2026-09-11T00:52:08Z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30051539B32C496BA38FEC8205504A22_13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